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8E707" w14:textId="550B53BB" w:rsidR="00757420" w:rsidRDefault="00757420" w:rsidP="004871D8">
      <w:pPr>
        <w:pStyle w:val="Overskrift1"/>
        <w:numPr>
          <w:ilvl w:val="0"/>
          <w:numId w:val="0"/>
        </w:numPr>
        <w:rPr>
          <w:sz w:val="32"/>
          <w:szCs w:val="32"/>
          <w:highlight w:val="yellow"/>
        </w:rPr>
      </w:pPr>
      <w:bookmarkStart w:id="0" w:name="_GoBack"/>
      <w:bookmarkEnd w:id="0"/>
    </w:p>
    <w:p w14:paraId="31EA5018" w14:textId="510D4E12" w:rsidR="000C56A2" w:rsidRPr="000C56A2" w:rsidRDefault="000C56A2" w:rsidP="004871D8">
      <w:pPr>
        <w:pStyle w:val="Overskrift1"/>
        <w:numPr>
          <w:ilvl w:val="0"/>
          <w:numId w:val="0"/>
        </w:numPr>
        <w:rPr>
          <w:sz w:val="28"/>
        </w:rPr>
      </w:pPr>
      <w:r w:rsidRPr="001936D8">
        <w:rPr>
          <w:sz w:val="32"/>
          <w:szCs w:val="32"/>
        </w:rPr>
        <w:t>vurdering af erhvervsøkonomiske konsekvenser</w:t>
      </w:r>
      <w:r w:rsidR="004871D8">
        <w:rPr>
          <w:sz w:val="32"/>
          <w:szCs w:val="32"/>
        </w:rPr>
        <w:t xml:space="preserve"> </w:t>
      </w:r>
      <w:r w:rsidR="006D1C04">
        <w:rPr>
          <w:sz w:val="32"/>
          <w:szCs w:val="32"/>
        </w:rPr>
        <w:t>i bekendtgørelse</w:t>
      </w:r>
    </w:p>
    <w:p w14:paraId="050F72E7" w14:textId="47905414" w:rsidR="002879F3" w:rsidRDefault="00B1424A" w:rsidP="00AC230F">
      <w:pPr>
        <w:rPr>
          <w:sz w:val="20"/>
        </w:rPr>
      </w:pPr>
      <w:r>
        <w:rPr>
          <w:b/>
          <w:sz w:val="20"/>
        </w:rPr>
        <w:t>Titel på bekendtgørelse</w:t>
      </w:r>
      <w:r w:rsidR="002879F3">
        <w:rPr>
          <w:sz w:val="20"/>
        </w:rPr>
        <w:t xml:space="preserve"> </w:t>
      </w:r>
    </w:p>
    <w:p w14:paraId="3CB7B4A7" w14:textId="454B0689" w:rsidR="00D93ED3" w:rsidRDefault="00EE0121" w:rsidP="00EE0121">
      <w:pPr>
        <w:rPr>
          <w:sz w:val="20"/>
        </w:rPr>
      </w:pPr>
      <w:r w:rsidRPr="00EE0121">
        <w:rPr>
          <w:sz w:val="20"/>
        </w:rPr>
        <w:t>Bekendtgørelse om ansøgninger m.v.</w:t>
      </w:r>
      <w:r>
        <w:rPr>
          <w:sz w:val="20"/>
        </w:rPr>
        <w:t xml:space="preserve"> for landbrugere i Tast selv</w:t>
      </w:r>
      <w:r w:rsidR="00095E80">
        <w:rPr>
          <w:sz w:val="20"/>
        </w:rPr>
        <w:t>.</w:t>
      </w:r>
    </w:p>
    <w:p w14:paraId="5F3FC644" w14:textId="77777777" w:rsidR="00B1424A" w:rsidRDefault="00B1424A" w:rsidP="00881757">
      <w:pPr>
        <w:rPr>
          <w:rFonts w:cs="Arial"/>
          <w:b/>
          <w:sz w:val="20"/>
        </w:rPr>
      </w:pPr>
    </w:p>
    <w:p w14:paraId="370221AE" w14:textId="05F33B8A" w:rsidR="00881757" w:rsidRPr="00BC1251" w:rsidRDefault="00881757" w:rsidP="00881757">
      <w:pPr>
        <w:rPr>
          <w:rFonts w:cs="Arial"/>
          <w:b/>
          <w:sz w:val="20"/>
        </w:rPr>
      </w:pPr>
      <w:r>
        <w:rPr>
          <w:rFonts w:cs="Arial"/>
          <w:b/>
          <w:sz w:val="20"/>
        </w:rPr>
        <w:t>Principper for agil erhvervsrettet regulering</w:t>
      </w:r>
    </w:p>
    <w:p w14:paraId="7C583320" w14:textId="67EEFDE6" w:rsidR="00881757" w:rsidRPr="00BC1251" w:rsidRDefault="00881757" w:rsidP="00881757">
      <w:pPr>
        <w:rPr>
          <w:rFonts w:cs="Arial"/>
          <w:sz w:val="20"/>
        </w:rPr>
      </w:pPr>
      <w:r w:rsidRPr="00BC1251">
        <w:rPr>
          <w:rFonts w:cs="Arial"/>
          <w:sz w:val="20"/>
        </w:rPr>
        <w:t>Landbrugsstyrelsen har vurderet, at principperne for agil erhvervsrettet regulering ikke er relevant</w:t>
      </w:r>
      <w:r w:rsidR="00755A28">
        <w:rPr>
          <w:rFonts w:cs="Arial"/>
          <w:sz w:val="20"/>
        </w:rPr>
        <w:t>e</w:t>
      </w:r>
      <w:r w:rsidRPr="00BC1251">
        <w:rPr>
          <w:rFonts w:cs="Arial"/>
          <w:sz w:val="20"/>
        </w:rPr>
        <w:t xml:space="preserve"> </w:t>
      </w:r>
      <w:r w:rsidR="007D4789">
        <w:rPr>
          <w:rFonts w:cs="Arial"/>
          <w:sz w:val="20"/>
        </w:rPr>
        <w:t xml:space="preserve">på baggrund af </w:t>
      </w:r>
      <w:r>
        <w:rPr>
          <w:rFonts w:cs="Arial"/>
          <w:sz w:val="20"/>
        </w:rPr>
        <w:t>bekendtgørelses</w:t>
      </w:r>
      <w:r w:rsidRPr="00BC1251">
        <w:rPr>
          <w:rFonts w:cs="Arial"/>
          <w:sz w:val="20"/>
        </w:rPr>
        <w:t>udkastet.</w:t>
      </w:r>
    </w:p>
    <w:p w14:paraId="28C29FC6" w14:textId="77777777" w:rsidR="00881757" w:rsidRPr="00D93ED3" w:rsidRDefault="00881757" w:rsidP="00D93ED3"/>
    <w:p w14:paraId="2C0A0604" w14:textId="77777777" w:rsidR="000C56A2" w:rsidRDefault="000C56A2" w:rsidP="000C56A2">
      <w:pPr>
        <w:pStyle w:val="Overskrift3"/>
        <w:rPr>
          <w:sz w:val="20"/>
          <w:u w:val="single"/>
        </w:rPr>
      </w:pPr>
      <w:r w:rsidRPr="002879F3">
        <w:rPr>
          <w:sz w:val="20"/>
          <w:u w:val="single"/>
        </w:rPr>
        <w:t>Økonomiske og administrative konsekvenser for erhvervslivet</w:t>
      </w:r>
    </w:p>
    <w:p w14:paraId="2370527D" w14:textId="77777777" w:rsidR="00881757" w:rsidRPr="002879F3" w:rsidRDefault="00881757" w:rsidP="00881757">
      <w:pPr>
        <w:rPr>
          <w:sz w:val="20"/>
        </w:rPr>
      </w:pPr>
    </w:p>
    <w:p w14:paraId="27193E22" w14:textId="77777777" w:rsidR="00881757" w:rsidRDefault="00881757" w:rsidP="00881757">
      <w:pPr>
        <w:rPr>
          <w:rFonts w:cs="Arial"/>
          <w:b/>
          <w:sz w:val="20"/>
        </w:rPr>
      </w:pPr>
      <w:r>
        <w:rPr>
          <w:rFonts w:cs="Arial"/>
          <w:b/>
          <w:sz w:val="20"/>
        </w:rPr>
        <w:t>Berørte virksomheder</w:t>
      </w:r>
    </w:p>
    <w:p w14:paraId="26FB134F" w14:textId="77777777" w:rsidR="001E31C0" w:rsidRDefault="00EE0121" w:rsidP="001E31C0">
      <w:pPr>
        <w:rPr>
          <w:sz w:val="20"/>
        </w:rPr>
      </w:pPr>
      <w:r>
        <w:rPr>
          <w:rFonts w:cs="Arial"/>
          <w:sz w:val="20"/>
        </w:rPr>
        <w:t>Ca. 38.000</w:t>
      </w:r>
      <w:r w:rsidR="00881757">
        <w:rPr>
          <w:rFonts w:cs="Arial"/>
          <w:sz w:val="20"/>
        </w:rPr>
        <w:t xml:space="preserve"> landbrugere forventes at </w:t>
      </w:r>
      <w:r>
        <w:rPr>
          <w:rFonts w:cs="Arial"/>
          <w:sz w:val="20"/>
        </w:rPr>
        <w:t xml:space="preserve">ansøge </w:t>
      </w:r>
      <w:r w:rsidR="009E61DD">
        <w:rPr>
          <w:rFonts w:cs="Arial"/>
          <w:sz w:val="20"/>
        </w:rPr>
        <w:t xml:space="preserve">om tilskud efter </w:t>
      </w:r>
      <w:r>
        <w:rPr>
          <w:rFonts w:cs="Arial"/>
          <w:sz w:val="20"/>
        </w:rPr>
        <w:t xml:space="preserve">de ordninger, hvis ansøgningsproces er helt eller delvist reguleret i </w:t>
      </w:r>
      <w:r w:rsidR="001E31C0" w:rsidRPr="00EE0121">
        <w:rPr>
          <w:sz w:val="20"/>
        </w:rPr>
        <w:t>Bekendtgørelse om ansøgninger m.v.</w:t>
      </w:r>
      <w:r w:rsidR="001E31C0">
        <w:rPr>
          <w:sz w:val="20"/>
        </w:rPr>
        <w:t xml:space="preserve"> for landbrugere i Tast selv.</w:t>
      </w:r>
    </w:p>
    <w:p w14:paraId="502FD007" w14:textId="77777777" w:rsidR="009E61DD" w:rsidRDefault="009E61DD" w:rsidP="00881757"/>
    <w:p w14:paraId="13260F22" w14:textId="54DFF656" w:rsidR="00EA32BA" w:rsidRDefault="001B60E5" w:rsidP="00EE0121">
      <w:r>
        <w:rPr>
          <w:rFonts w:cs="Arial"/>
          <w:b/>
          <w:sz w:val="20"/>
        </w:rPr>
        <w:t>Administrative konsekvenser</w:t>
      </w:r>
    </w:p>
    <w:p w14:paraId="4605150B" w14:textId="2127AE53" w:rsidR="009E61DD" w:rsidRDefault="009E61DD" w:rsidP="00EE0121">
      <w:r>
        <w:rPr>
          <w:rFonts w:cs="Arial"/>
          <w:sz w:val="20"/>
        </w:rPr>
        <w:t>Der gøres opmærksom på, at det er frivilligt at søge om tilskud efter de tilskudsordninger</w:t>
      </w:r>
      <w:r w:rsidR="006503E2">
        <w:rPr>
          <w:rFonts w:cs="Arial"/>
          <w:sz w:val="20"/>
        </w:rPr>
        <w:t xml:space="preserve">, der vil blive omfattet </w:t>
      </w:r>
      <w:r w:rsidR="001C2D9F">
        <w:rPr>
          <w:rFonts w:cs="Arial"/>
          <w:sz w:val="20"/>
        </w:rPr>
        <w:t xml:space="preserve">af </w:t>
      </w:r>
      <w:r w:rsidR="006503E2" w:rsidRPr="00EE0121">
        <w:rPr>
          <w:sz w:val="20"/>
        </w:rPr>
        <w:t>Bekendtgørelse om ansøgninger m.v.</w:t>
      </w:r>
      <w:r w:rsidR="006503E2">
        <w:rPr>
          <w:sz w:val="20"/>
        </w:rPr>
        <w:t xml:space="preserve"> for landbrugere i Tast selv, </w:t>
      </w:r>
      <w:r>
        <w:rPr>
          <w:rFonts w:cs="Arial"/>
          <w:sz w:val="20"/>
        </w:rPr>
        <w:t xml:space="preserve">og at ansøgningsbekendtgørelsen </w:t>
      </w:r>
      <w:r w:rsidR="001E31C0">
        <w:rPr>
          <w:rFonts w:cs="Arial"/>
          <w:sz w:val="20"/>
        </w:rPr>
        <w:t>i praksis</w:t>
      </w:r>
      <w:r>
        <w:rPr>
          <w:rFonts w:cs="Arial"/>
          <w:sz w:val="20"/>
        </w:rPr>
        <w:t xml:space="preserve"> udkommer i en ny version hvert år.</w:t>
      </w:r>
    </w:p>
    <w:p w14:paraId="7B118BB0" w14:textId="77777777" w:rsidR="009E61DD" w:rsidRDefault="009E61DD" w:rsidP="00EE0121"/>
    <w:p w14:paraId="719ABFB2" w14:textId="4F95D3D5" w:rsidR="009E61DD" w:rsidRDefault="009E61DD" w:rsidP="00EE0121">
      <w:pPr>
        <w:rPr>
          <w:rFonts w:cs="Arial"/>
          <w:sz w:val="20"/>
        </w:rPr>
      </w:pPr>
      <w:r>
        <w:rPr>
          <w:rFonts w:cs="Arial"/>
          <w:sz w:val="20"/>
        </w:rPr>
        <w:t xml:space="preserve">Der foretages få ændringer i </w:t>
      </w:r>
      <w:r w:rsidR="003172B2">
        <w:rPr>
          <w:rFonts w:cs="Arial"/>
          <w:sz w:val="20"/>
        </w:rPr>
        <w:t xml:space="preserve">den nye </w:t>
      </w:r>
      <w:r>
        <w:rPr>
          <w:rFonts w:cs="Arial"/>
          <w:sz w:val="20"/>
        </w:rPr>
        <w:t xml:space="preserve">udgave af </w:t>
      </w:r>
      <w:r w:rsidR="00A344B4">
        <w:rPr>
          <w:rFonts w:cs="Arial"/>
          <w:sz w:val="20"/>
        </w:rPr>
        <w:t>b</w:t>
      </w:r>
      <w:r w:rsidR="00A344B4" w:rsidRPr="00A344B4">
        <w:rPr>
          <w:rFonts w:cs="Arial"/>
          <w:sz w:val="20"/>
        </w:rPr>
        <w:t>ekendtgørelse om ansøgninger m.v. landbrugere i Tast selv</w:t>
      </w:r>
      <w:r w:rsidR="006503E2">
        <w:rPr>
          <w:rFonts w:cs="Arial"/>
          <w:sz w:val="20"/>
        </w:rPr>
        <w:t xml:space="preserve"> i forhold til</w:t>
      </w:r>
      <w:r w:rsidR="003172B2">
        <w:rPr>
          <w:rFonts w:cs="Arial"/>
          <w:sz w:val="20"/>
        </w:rPr>
        <w:t xml:space="preserve"> den gældende udgave af bekendtgørelsen</w:t>
      </w:r>
      <w:r w:rsidR="006503E2">
        <w:rPr>
          <w:rFonts w:cs="Arial"/>
          <w:sz w:val="20"/>
        </w:rPr>
        <w:t xml:space="preserve">, og det er Landbrugsstyrelsens vurdering, at ændringerne som udgangspunkt ikke medfører, at landbrugerne skal gøre noget, de ikke </w:t>
      </w:r>
      <w:r w:rsidR="003172B2">
        <w:rPr>
          <w:rFonts w:cs="Arial"/>
          <w:sz w:val="20"/>
        </w:rPr>
        <w:t>gør ifølge den gældende bekendtgørelse</w:t>
      </w:r>
      <w:r>
        <w:rPr>
          <w:rFonts w:cs="Arial"/>
          <w:sz w:val="20"/>
        </w:rPr>
        <w:t>.</w:t>
      </w:r>
      <w:r w:rsidR="00EE0121" w:rsidRPr="00EE0121">
        <w:rPr>
          <w:rFonts w:cs="Arial"/>
          <w:sz w:val="20"/>
        </w:rPr>
        <w:t xml:space="preserve"> </w:t>
      </w:r>
    </w:p>
    <w:p w14:paraId="4A97B7F4" w14:textId="77777777" w:rsidR="009E61DD" w:rsidRDefault="009E61DD" w:rsidP="00EE0121">
      <w:pPr>
        <w:rPr>
          <w:rFonts w:cs="Arial"/>
          <w:sz w:val="20"/>
        </w:rPr>
      </w:pPr>
    </w:p>
    <w:p w14:paraId="0362805F" w14:textId="25FF2B93" w:rsidR="009E61DD" w:rsidRDefault="009E61DD" w:rsidP="009E61DD">
      <w:pPr>
        <w:rPr>
          <w:rFonts w:cs="Arial"/>
          <w:sz w:val="20"/>
        </w:rPr>
      </w:pPr>
      <w:r w:rsidRPr="009E61DD">
        <w:rPr>
          <w:rFonts w:cs="Arial"/>
          <w:sz w:val="20"/>
        </w:rPr>
        <w:t xml:space="preserve">Som noget nyt omfatter ansøgningsbekendtgørelsen </w:t>
      </w:r>
      <w:r w:rsidR="006503E2">
        <w:rPr>
          <w:rFonts w:cs="Arial"/>
          <w:sz w:val="20"/>
        </w:rPr>
        <w:t xml:space="preserve">dog </w:t>
      </w:r>
      <w:r w:rsidRPr="009E61DD">
        <w:rPr>
          <w:rFonts w:cs="Arial"/>
          <w:sz w:val="20"/>
        </w:rPr>
        <w:t>også regler om indgivelse af ansøgning om tilsagn om tilskud og om udbetaling i form af fastholdelsesskema og tilhørende markkort.</w:t>
      </w:r>
      <w:r w:rsidR="00B87A2B">
        <w:rPr>
          <w:rFonts w:cs="Arial"/>
          <w:sz w:val="20"/>
        </w:rPr>
        <w:t xml:space="preserve"> Denne ordning </w:t>
      </w:r>
      <w:r w:rsidR="00086151">
        <w:rPr>
          <w:rFonts w:cs="Arial"/>
          <w:sz w:val="20"/>
        </w:rPr>
        <w:t xml:space="preserve">vedrører </w:t>
      </w:r>
      <w:r w:rsidR="00AA3BB2">
        <w:rPr>
          <w:rFonts w:cs="Arial"/>
          <w:sz w:val="20"/>
        </w:rPr>
        <w:t>B</w:t>
      </w:r>
      <w:r w:rsidR="00086151" w:rsidRPr="00086151">
        <w:rPr>
          <w:rFonts w:cs="Arial"/>
          <w:sz w:val="20"/>
        </w:rPr>
        <w:t>ekendtgørelse om</w:t>
      </w:r>
      <w:r w:rsidR="005C79B0">
        <w:rPr>
          <w:rFonts w:cs="Arial"/>
          <w:sz w:val="20"/>
        </w:rPr>
        <w:t xml:space="preserve"> </w:t>
      </w:r>
      <w:bookmarkStart w:id="1" w:name="_Hlk145417575"/>
      <w:r w:rsidR="005C79B0" w:rsidRPr="005C79B0">
        <w:rPr>
          <w:rFonts w:cs="Arial"/>
          <w:sz w:val="20"/>
        </w:rPr>
        <w:t>tilskud til fastholdelse af arealer i vand- og klimaprojekter</w:t>
      </w:r>
      <w:bookmarkEnd w:id="1"/>
      <w:r w:rsidR="00086151">
        <w:rPr>
          <w:rFonts w:cs="Arial"/>
          <w:sz w:val="20"/>
        </w:rPr>
        <w:t>, der</w:t>
      </w:r>
      <w:r w:rsidR="00B87A2B">
        <w:rPr>
          <w:rFonts w:cs="Arial"/>
          <w:sz w:val="20"/>
        </w:rPr>
        <w:t xml:space="preserve"> tidligere </w:t>
      </w:r>
      <w:r w:rsidR="00086151">
        <w:rPr>
          <w:rFonts w:cs="Arial"/>
          <w:sz w:val="20"/>
        </w:rPr>
        <w:t xml:space="preserve">har </w:t>
      </w:r>
      <w:r w:rsidR="00B87A2B">
        <w:rPr>
          <w:rFonts w:cs="Arial"/>
          <w:sz w:val="20"/>
        </w:rPr>
        <w:t>været i præhøring hos Erhvervsstyrelsen</w:t>
      </w:r>
      <w:r w:rsidR="00086151">
        <w:rPr>
          <w:rFonts w:cs="Arial"/>
          <w:sz w:val="20"/>
        </w:rPr>
        <w:t xml:space="preserve">. </w:t>
      </w:r>
      <w:r w:rsidR="008F0A5C">
        <w:rPr>
          <w:rFonts w:cs="Arial"/>
          <w:sz w:val="20"/>
        </w:rPr>
        <w:t>De</w:t>
      </w:r>
      <w:r w:rsidR="00086151">
        <w:rPr>
          <w:rFonts w:cs="Arial"/>
          <w:sz w:val="20"/>
        </w:rPr>
        <w:t xml:space="preserve"> administrative konsekvenser vedrørende </w:t>
      </w:r>
      <w:r w:rsidR="003172B2">
        <w:rPr>
          <w:rFonts w:cs="Arial"/>
          <w:sz w:val="20"/>
        </w:rPr>
        <w:t xml:space="preserve">denne </w:t>
      </w:r>
      <w:r w:rsidR="00086151">
        <w:rPr>
          <w:rFonts w:cs="Arial"/>
          <w:sz w:val="20"/>
        </w:rPr>
        <w:t xml:space="preserve">ordning indgik i </w:t>
      </w:r>
      <w:r w:rsidR="00AA3BB2">
        <w:rPr>
          <w:rFonts w:cs="Arial"/>
          <w:sz w:val="20"/>
        </w:rPr>
        <w:t xml:space="preserve">den foretagne </w:t>
      </w:r>
      <w:r w:rsidR="00086151">
        <w:rPr>
          <w:rFonts w:cs="Arial"/>
          <w:sz w:val="20"/>
        </w:rPr>
        <w:t>præhøring</w:t>
      </w:r>
      <w:r w:rsidR="00AA3BB2">
        <w:rPr>
          <w:rFonts w:cs="Arial"/>
          <w:sz w:val="20"/>
        </w:rPr>
        <w:t xml:space="preserve"> og </w:t>
      </w:r>
      <w:r w:rsidR="00086151">
        <w:rPr>
          <w:rFonts w:cs="Arial"/>
          <w:sz w:val="20"/>
        </w:rPr>
        <w:t>indgår</w:t>
      </w:r>
      <w:r w:rsidR="00AA3BB2">
        <w:rPr>
          <w:rFonts w:cs="Arial"/>
          <w:sz w:val="20"/>
        </w:rPr>
        <w:t xml:space="preserve"> derfor ikke</w:t>
      </w:r>
      <w:r w:rsidR="00086151">
        <w:rPr>
          <w:rFonts w:cs="Arial"/>
          <w:sz w:val="20"/>
        </w:rPr>
        <w:t xml:space="preserve"> i vurderingen vedrørende ansøgningsbekendtgørelsen. </w:t>
      </w:r>
      <w:r w:rsidR="003172B2" w:rsidRPr="003172B2">
        <w:rPr>
          <w:rFonts w:cs="Arial"/>
          <w:sz w:val="20"/>
        </w:rPr>
        <w:t>OBR vurdere</w:t>
      </w:r>
      <w:r w:rsidR="003172B2">
        <w:rPr>
          <w:rFonts w:cs="Arial"/>
          <w:sz w:val="20"/>
        </w:rPr>
        <w:t>de</w:t>
      </w:r>
      <w:r w:rsidR="003172B2" w:rsidRPr="003172B2">
        <w:rPr>
          <w:rFonts w:cs="Arial"/>
          <w:sz w:val="20"/>
        </w:rPr>
        <w:t xml:space="preserve">, at </w:t>
      </w:r>
      <w:r w:rsidR="003172B2">
        <w:rPr>
          <w:rFonts w:cs="Arial"/>
          <w:sz w:val="20"/>
        </w:rPr>
        <w:t xml:space="preserve">udkastet til </w:t>
      </w:r>
      <w:r w:rsidR="003172B2" w:rsidRPr="003172B2">
        <w:rPr>
          <w:rFonts w:cs="Arial"/>
          <w:sz w:val="20"/>
        </w:rPr>
        <w:t>bekendtgørelse</w:t>
      </w:r>
      <w:r w:rsidR="003172B2">
        <w:rPr>
          <w:rFonts w:cs="Arial"/>
          <w:sz w:val="20"/>
        </w:rPr>
        <w:t xml:space="preserve"> </w:t>
      </w:r>
      <w:r w:rsidR="003172B2" w:rsidRPr="003172B2">
        <w:rPr>
          <w:rFonts w:cs="Arial"/>
          <w:sz w:val="20"/>
        </w:rPr>
        <w:t xml:space="preserve">om </w:t>
      </w:r>
      <w:r w:rsidR="005C79B0" w:rsidRPr="005C79B0">
        <w:rPr>
          <w:rFonts w:cs="Arial"/>
          <w:sz w:val="20"/>
        </w:rPr>
        <w:t xml:space="preserve">tilskud til fastholdelse af arealer i vand- og klimaprojekter </w:t>
      </w:r>
      <w:r w:rsidR="003172B2">
        <w:rPr>
          <w:rFonts w:cs="Arial"/>
          <w:sz w:val="20"/>
        </w:rPr>
        <w:t>m</w:t>
      </w:r>
      <w:r w:rsidR="003172B2" w:rsidRPr="003172B2">
        <w:rPr>
          <w:rFonts w:cs="Arial"/>
          <w:sz w:val="20"/>
        </w:rPr>
        <w:t>edfør</w:t>
      </w:r>
      <w:r w:rsidR="003172B2">
        <w:rPr>
          <w:rFonts w:cs="Arial"/>
          <w:sz w:val="20"/>
        </w:rPr>
        <w:t>te</w:t>
      </w:r>
      <w:r w:rsidR="003172B2" w:rsidRPr="003172B2">
        <w:rPr>
          <w:rFonts w:cs="Arial"/>
          <w:sz w:val="20"/>
        </w:rPr>
        <w:t xml:space="preserve"> administrative konsekvenser for erhvervslivet. Disse konsekvenser vurdere</w:t>
      </w:r>
      <w:r w:rsidR="003172B2">
        <w:rPr>
          <w:rFonts w:cs="Arial"/>
          <w:sz w:val="20"/>
        </w:rPr>
        <w:t>de</w:t>
      </w:r>
      <w:r w:rsidR="003172B2" w:rsidRPr="003172B2">
        <w:rPr>
          <w:rFonts w:cs="Arial"/>
          <w:sz w:val="20"/>
        </w:rPr>
        <w:t>s at være under 4 mio. kr., hvorfor de ikke kvantificere</w:t>
      </w:r>
      <w:r w:rsidR="003172B2">
        <w:rPr>
          <w:rFonts w:cs="Arial"/>
          <w:sz w:val="20"/>
        </w:rPr>
        <w:t>de</w:t>
      </w:r>
      <w:r w:rsidR="003172B2" w:rsidRPr="003172B2">
        <w:rPr>
          <w:rFonts w:cs="Arial"/>
          <w:sz w:val="20"/>
        </w:rPr>
        <w:t>s nærmere.</w:t>
      </w:r>
    </w:p>
    <w:p w14:paraId="682AC5B2" w14:textId="77777777" w:rsidR="006503E2" w:rsidRPr="009E61DD" w:rsidRDefault="006503E2" w:rsidP="009E61DD">
      <w:pPr>
        <w:rPr>
          <w:rFonts w:cs="Arial"/>
          <w:sz w:val="20"/>
        </w:rPr>
      </w:pPr>
    </w:p>
    <w:p w14:paraId="6D1F9BD4" w14:textId="5AB37C51" w:rsidR="009E61DD" w:rsidRDefault="006503E2" w:rsidP="009E61DD">
      <w:pPr>
        <w:rPr>
          <w:rFonts w:cs="Arial"/>
          <w:sz w:val="20"/>
        </w:rPr>
      </w:pPr>
      <w:r>
        <w:rPr>
          <w:rFonts w:cs="Arial"/>
          <w:sz w:val="20"/>
        </w:rPr>
        <w:t>Herudover kommer e</w:t>
      </w:r>
      <w:r w:rsidR="009E61DD" w:rsidRPr="009E61DD">
        <w:rPr>
          <w:rFonts w:cs="Arial"/>
          <w:sz w:val="20"/>
        </w:rPr>
        <w:t>n</w:t>
      </w:r>
      <w:r w:rsidR="001E31C0">
        <w:rPr>
          <w:rFonts w:cs="Arial"/>
          <w:sz w:val="20"/>
        </w:rPr>
        <w:t xml:space="preserve"> - for ansøgningsbekendtgørelsen </w:t>
      </w:r>
      <w:r w:rsidR="00DB0623">
        <w:rPr>
          <w:rFonts w:cs="Arial"/>
          <w:sz w:val="20"/>
        </w:rPr>
        <w:t>-</w:t>
      </w:r>
      <w:r w:rsidR="009E61DD" w:rsidRPr="009E61DD">
        <w:rPr>
          <w:rFonts w:cs="Arial"/>
          <w:sz w:val="20"/>
        </w:rPr>
        <w:t xml:space="preserve"> </w:t>
      </w:r>
      <w:r w:rsidR="001E31C0">
        <w:rPr>
          <w:rFonts w:cs="Arial"/>
          <w:sz w:val="20"/>
        </w:rPr>
        <w:t xml:space="preserve">ny </w:t>
      </w:r>
      <w:r w:rsidR="009E61DD" w:rsidRPr="009E61DD">
        <w:rPr>
          <w:rFonts w:cs="Arial"/>
          <w:sz w:val="20"/>
        </w:rPr>
        <w:t>regel om</w:t>
      </w:r>
      <w:r w:rsidR="00E027E9">
        <w:rPr>
          <w:rFonts w:cs="Arial"/>
          <w:sz w:val="20"/>
        </w:rPr>
        <w:t>,</w:t>
      </w:r>
      <w:r w:rsidR="009E61DD" w:rsidRPr="009E61DD">
        <w:rPr>
          <w:rFonts w:cs="Arial"/>
          <w:sz w:val="20"/>
        </w:rPr>
        <w:t xml:space="preserve"> at ansøgning om </w:t>
      </w:r>
      <w:r w:rsidR="00E027E9">
        <w:rPr>
          <w:rFonts w:cs="Arial"/>
          <w:sz w:val="20"/>
        </w:rPr>
        <w:t xml:space="preserve">grundbetaling </w:t>
      </w:r>
      <w:r w:rsidR="009E61DD" w:rsidRPr="009E61DD">
        <w:rPr>
          <w:rFonts w:cs="Arial"/>
          <w:sz w:val="20"/>
        </w:rPr>
        <w:t xml:space="preserve">til arealer med industrihamp skal ledsages af originale etiketter fra hampeudsædens frøpose, til at fremgå af ansøgningsbekendtgørelsens § 5, stk. 2. </w:t>
      </w:r>
      <w:r w:rsidR="00E027E9">
        <w:rPr>
          <w:rFonts w:cs="Arial"/>
          <w:sz w:val="20"/>
        </w:rPr>
        <w:t>På nuværende tidspunkt</w:t>
      </w:r>
      <w:r w:rsidR="003172B2">
        <w:rPr>
          <w:rFonts w:cs="Arial"/>
          <w:sz w:val="20"/>
        </w:rPr>
        <w:t xml:space="preserve"> står</w:t>
      </w:r>
      <w:r w:rsidR="009E61DD" w:rsidRPr="009E61DD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en tilsvarende </w:t>
      </w:r>
      <w:r w:rsidR="009E61DD" w:rsidRPr="009E61DD">
        <w:rPr>
          <w:rFonts w:cs="Arial"/>
          <w:sz w:val="20"/>
        </w:rPr>
        <w:t>reg</w:t>
      </w:r>
      <w:r>
        <w:rPr>
          <w:rFonts w:cs="Arial"/>
          <w:sz w:val="20"/>
        </w:rPr>
        <w:t>el</w:t>
      </w:r>
      <w:r w:rsidR="009E61DD" w:rsidRPr="009E61DD">
        <w:rPr>
          <w:rFonts w:cs="Arial"/>
          <w:sz w:val="20"/>
        </w:rPr>
        <w:t xml:space="preserve"> i </w:t>
      </w:r>
      <w:r>
        <w:rPr>
          <w:rFonts w:cs="Arial"/>
          <w:sz w:val="20"/>
        </w:rPr>
        <w:t xml:space="preserve">bekendtgørelse om </w:t>
      </w:r>
      <w:r w:rsidR="009E61DD" w:rsidRPr="009E61DD">
        <w:rPr>
          <w:rFonts w:cs="Arial"/>
          <w:sz w:val="20"/>
        </w:rPr>
        <w:t>grundbetaling</w:t>
      </w:r>
      <w:r>
        <w:rPr>
          <w:rFonts w:cs="Arial"/>
          <w:sz w:val="20"/>
        </w:rPr>
        <w:t xml:space="preserve"> m.v. til landbrugere for 2023.</w:t>
      </w:r>
      <w:r w:rsidR="001E31C0">
        <w:rPr>
          <w:rFonts w:cs="Arial"/>
          <w:sz w:val="20"/>
        </w:rPr>
        <w:t xml:space="preserve"> Reglen kommer til at udgå af grundbetalingsbekendtgørelsen, når en ny version træder i kraft den 1. januar 2024.</w:t>
      </w:r>
      <w:r w:rsidR="00755A28">
        <w:rPr>
          <w:rFonts w:cs="Arial"/>
          <w:sz w:val="20"/>
        </w:rPr>
        <w:t xml:space="preserve"> Landbrugerne, der ønsker at søge tilskud </w:t>
      </w:r>
      <w:r w:rsidR="003172B2">
        <w:rPr>
          <w:rFonts w:cs="Arial"/>
          <w:sz w:val="20"/>
        </w:rPr>
        <w:t xml:space="preserve">efter grundbetalingsordningen </w:t>
      </w:r>
      <w:r w:rsidR="00755A28">
        <w:rPr>
          <w:rFonts w:cs="Arial"/>
          <w:sz w:val="20"/>
        </w:rPr>
        <w:t xml:space="preserve">til arealer med industrihamp, </w:t>
      </w:r>
      <w:r w:rsidR="003172B2">
        <w:rPr>
          <w:rFonts w:cs="Arial"/>
          <w:sz w:val="20"/>
        </w:rPr>
        <w:t>vil</w:t>
      </w:r>
      <w:r w:rsidR="00755A28">
        <w:rPr>
          <w:rFonts w:cs="Arial"/>
          <w:sz w:val="20"/>
        </w:rPr>
        <w:t xml:space="preserve"> således ikke</w:t>
      </w:r>
      <w:r w:rsidR="003172B2">
        <w:rPr>
          <w:rFonts w:cs="Arial"/>
          <w:sz w:val="20"/>
        </w:rPr>
        <w:t xml:space="preserve"> skulle</w:t>
      </w:r>
      <w:r w:rsidR="00755A28">
        <w:rPr>
          <w:rFonts w:cs="Arial"/>
          <w:sz w:val="20"/>
        </w:rPr>
        <w:t xml:space="preserve"> gøre noget, de ikke plejer at gøre</w:t>
      </w:r>
      <w:r w:rsidR="00E027E9">
        <w:rPr>
          <w:rFonts w:cs="Arial"/>
          <w:sz w:val="20"/>
        </w:rPr>
        <w:t>, når de søger om grundbetaling til arealer med industrihamp</w:t>
      </w:r>
      <w:r w:rsidR="00755A28">
        <w:rPr>
          <w:rFonts w:cs="Arial"/>
          <w:sz w:val="20"/>
        </w:rPr>
        <w:t>.</w:t>
      </w:r>
    </w:p>
    <w:p w14:paraId="7F88BA82" w14:textId="3B681453" w:rsidR="006503E2" w:rsidRDefault="006503E2" w:rsidP="009E61DD">
      <w:pPr>
        <w:rPr>
          <w:rFonts w:cs="Arial"/>
          <w:sz w:val="20"/>
        </w:rPr>
      </w:pPr>
    </w:p>
    <w:p w14:paraId="22E07AD0" w14:textId="10B8F01A" w:rsidR="006503E2" w:rsidRDefault="006503E2" w:rsidP="009E61DD">
      <w:pPr>
        <w:rPr>
          <w:rFonts w:cs="Arial"/>
          <w:sz w:val="20"/>
        </w:rPr>
      </w:pPr>
      <w:r>
        <w:rPr>
          <w:rFonts w:cs="Arial"/>
          <w:sz w:val="20"/>
        </w:rPr>
        <w:t xml:space="preserve">Det er </w:t>
      </w:r>
      <w:r w:rsidR="001E31C0">
        <w:rPr>
          <w:rFonts w:cs="Arial"/>
          <w:sz w:val="20"/>
        </w:rPr>
        <w:t>på den baggrund</w:t>
      </w:r>
      <w:r>
        <w:rPr>
          <w:rFonts w:cs="Arial"/>
          <w:sz w:val="20"/>
        </w:rPr>
        <w:t xml:space="preserve"> Landbrugsstyrelsens vurdering, at </w:t>
      </w:r>
      <w:r>
        <w:rPr>
          <w:sz w:val="20"/>
        </w:rPr>
        <w:t>b</w:t>
      </w:r>
      <w:r w:rsidRPr="00EE0121">
        <w:rPr>
          <w:sz w:val="20"/>
        </w:rPr>
        <w:t>ekendtgørelse om ansøgninger m.v.</w:t>
      </w:r>
      <w:r>
        <w:rPr>
          <w:sz w:val="20"/>
        </w:rPr>
        <w:t xml:space="preserve"> for landbrugere i Tast selv ikke i sig selv har økonomiske og administrative konsekvenser for erhvervslivet.</w:t>
      </w:r>
    </w:p>
    <w:p w14:paraId="6551B1B5" w14:textId="77777777" w:rsidR="006503E2" w:rsidRDefault="006503E2" w:rsidP="009E61DD">
      <w:pPr>
        <w:rPr>
          <w:rFonts w:cs="Arial"/>
          <w:sz w:val="20"/>
        </w:rPr>
      </w:pPr>
    </w:p>
    <w:p w14:paraId="77802768" w14:textId="4FD6469F" w:rsidR="00736EB4" w:rsidRDefault="00DD3283" w:rsidP="000C56A2">
      <w:pPr>
        <w:rPr>
          <w:b/>
          <w:sz w:val="20"/>
        </w:rPr>
      </w:pPr>
      <w:r>
        <w:rPr>
          <w:b/>
          <w:sz w:val="20"/>
        </w:rPr>
        <w:t>Skatter, afgifter og tilskud</w:t>
      </w:r>
    </w:p>
    <w:p w14:paraId="3C8F501F" w14:textId="2444D295" w:rsidR="002879F3" w:rsidRDefault="00A344B4" w:rsidP="000C56A2">
      <w:pPr>
        <w:rPr>
          <w:sz w:val="20"/>
        </w:rPr>
      </w:pPr>
      <w:r>
        <w:rPr>
          <w:sz w:val="20"/>
        </w:rPr>
        <w:t>Ikke relevant</w:t>
      </w:r>
      <w:r w:rsidR="008F0A5C">
        <w:rPr>
          <w:sz w:val="20"/>
        </w:rPr>
        <w:t>.</w:t>
      </w:r>
    </w:p>
    <w:p w14:paraId="0112EB8C" w14:textId="77777777" w:rsidR="009B493A" w:rsidRDefault="009B493A" w:rsidP="002879F3">
      <w:pPr>
        <w:rPr>
          <w:b/>
          <w:sz w:val="20"/>
        </w:rPr>
      </w:pPr>
    </w:p>
    <w:p w14:paraId="61018A3B" w14:textId="3E303D94" w:rsidR="002879F3" w:rsidRDefault="002879F3" w:rsidP="002879F3">
      <w:pPr>
        <w:rPr>
          <w:b/>
          <w:sz w:val="20"/>
        </w:rPr>
      </w:pPr>
      <w:r>
        <w:rPr>
          <w:b/>
          <w:sz w:val="20"/>
        </w:rPr>
        <w:t>Efterlevelseskonsekvenser</w:t>
      </w:r>
      <w:r w:rsidRPr="002879F3">
        <w:rPr>
          <w:b/>
          <w:sz w:val="20"/>
        </w:rPr>
        <w:t xml:space="preserve"> </w:t>
      </w:r>
    </w:p>
    <w:p w14:paraId="5BB71DCC" w14:textId="7234FE2F" w:rsidR="006503E2" w:rsidRPr="00243CAC" w:rsidRDefault="00243CAC" w:rsidP="002879F3">
      <w:pPr>
        <w:rPr>
          <w:sz w:val="20"/>
        </w:rPr>
      </w:pPr>
      <w:r w:rsidRPr="00243CAC">
        <w:rPr>
          <w:sz w:val="20"/>
        </w:rPr>
        <w:t>Ikke relevant.</w:t>
      </w:r>
    </w:p>
    <w:p w14:paraId="43275304" w14:textId="77777777" w:rsidR="006503E2" w:rsidRPr="002879F3" w:rsidRDefault="006503E2" w:rsidP="002879F3">
      <w:pPr>
        <w:rPr>
          <w:b/>
          <w:sz w:val="20"/>
        </w:rPr>
      </w:pPr>
    </w:p>
    <w:p w14:paraId="470EF9EE" w14:textId="77777777" w:rsidR="002879F3" w:rsidRPr="002879F3" w:rsidRDefault="002879F3" w:rsidP="002879F3">
      <w:pPr>
        <w:rPr>
          <w:b/>
          <w:sz w:val="20"/>
        </w:rPr>
      </w:pPr>
      <w:proofErr w:type="gramStart"/>
      <w:r>
        <w:rPr>
          <w:b/>
          <w:sz w:val="20"/>
        </w:rPr>
        <w:t>BNP effekter</w:t>
      </w:r>
      <w:proofErr w:type="gramEnd"/>
    </w:p>
    <w:p w14:paraId="4E48884D" w14:textId="584BA2E4" w:rsidR="00EF07F0" w:rsidRDefault="002879F3" w:rsidP="002879F3">
      <w:pPr>
        <w:rPr>
          <w:sz w:val="20"/>
        </w:rPr>
      </w:pPr>
      <w:r w:rsidRPr="002879F3">
        <w:rPr>
          <w:sz w:val="20"/>
        </w:rPr>
        <w:t>Rammen</w:t>
      </w:r>
      <w:r w:rsidR="00A344B4">
        <w:rPr>
          <w:sz w:val="20"/>
        </w:rPr>
        <w:t xml:space="preserve"> for de berørte </w:t>
      </w:r>
      <w:r w:rsidR="00757420">
        <w:rPr>
          <w:sz w:val="20"/>
        </w:rPr>
        <w:t>tilskuds</w:t>
      </w:r>
      <w:r w:rsidR="00A344B4">
        <w:rPr>
          <w:sz w:val="20"/>
        </w:rPr>
        <w:t>ordninger</w:t>
      </w:r>
      <w:r w:rsidRPr="002879F3">
        <w:rPr>
          <w:sz w:val="20"/>
        </w:rPr>
        <w:t xml:space="preserve"> er 100 pct. EU-finansieret. </w:t>
      </w:r>
    </w:p>
    <w:p w14:paraId="4C9C6B07" w14:textId="058661DA" w:rsidR="002879F3" w:rsidRPr="00EF07F0" w:rsidRDefault="002879F3" w:rsidP="002879F3">
      <w:pPr>
        <w:rPr>
          <w:sz w:val="20"/>
        </w:rPr>
      </w:pPr>
    </w:p>
    <w:p w14:paraId="27C2C1A3" w14:textId="77777777" w:rsidR="002879F3" w:rsidRDefault="002879F3" w:rsidP="000C56A2">
      <w:pPr>
        <w:rPr>
          <w:b/>
          <w:sz w:val="20"/>
        </w:rPr>
      </w:pPr>
      <w:r>
        <w:rPr>
          <w:b/>
          <w:sz w:val="20"/>
        </w:rPr>
        <w:t>Adfærdsvirkninger</w:t>
      </w:r>
    </w:p>
    <w:p w14:paraId="3AA13996" w14:textId="0FF292CC" w:rsidR="00095E80" w:rsidRDefault="00A344B4" w:rsidP="000C56A2">
      <w:pPr>
        <w:rPr>
          <w:sz w:val="20"/>
        </w:rPr>
      </w:pPr>
      <w:r>
        <w:rPr>
          <w:sz w:val="20"/>
        </w:rPr>
        <w:t>Ikke relevant</w:t>
      </w:r>
      <w:r w:rsidR="00243CAC">
        <w:rPr>
          <w:sz w:val="20"/>
        </w:rPr>
        <w:t>.</w:t>
      </w:r>
      <w:r>
        <w:rPr>
          <w:sz w:val="20"/>
        </w:rPr>
        <w:t xml:space="preserve"> </w:t>
      </w:r>
    </w:p>
    <w:p w14:paraId="7C69FCD4" w14:textId="77777777" w:rsidR="00A344B4" w:rsidRDefault="00A344B4" w:rsidP="000C56A2">
      <w:pPr>
        <w:rPr>
          <w:b/>
          <w:sz w:val="20"/>
        </w:rPr>
      </w:pPr>
    </w:p>
    <w:p w14:paraId="6A0DFC73" w14:textId="77777777" w:rsidR="002879F3" w:rsidRDefault="002879F3" w:rsidP="000C56A2">
      <w:pPr>
        <w:rPr>
          <w:b/>
          <w:sz w:val="20"/>
        </w:rPr>
      </w:pPr>
      <w:r>
        <w:rPr>
          <w:b/>
          <w:sz w:val="20"/>
        </w:rPr>
        <w:lastRenderedPageBreak/>
        <w:t>Afledte effekter</w:t>
      </w:r>
    </w:p>
    <w:p w14:paraId="7DFF5B0D" w14:textId="67F662B1" w:rsidR="00B146A6" w:rsidRPr="007D7415" w:rsidRDefault="00A344B4" w:rsidP="00716285">
      <w:pPr>
        <w:jc w:val="left"/>
        <w:rPr>
          <w:sz w:val="20"/>
        </w:rPr>
      </w:pPr>
      <w:r>
        <w:rPr>
          <w:sz w:val="20"/>
        </w:rPr>
        <w:t>Ikke relevant</w:t>
      </w:r>
      <w:r w:rsidR="00243CAC">
        <w:rPr>
          <w:sz w:val="20"/>
        </w:rPr>
        <w:t>.</w:t>
      </w:r>
    </w:p>
    <w:sectPr w:rsidR="00B146A6" w:rsidRPr="007D7415" w:rsidSect="00023A94">
      <w:pgSz w:w="11906" w:h="16838"/>
      <w:pgMar w:top="1135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7840F1" w14:textId="77777777" w:rsidR="00431F36" w:rsidRDefault="00431F36" w:rsidP="00CE2AD8">
      <w:pPr>
        <w:spacing w:line="240" w:lineRule="auto"/>
      </w:pPr>
      <w:r>
        <w:separator/>
      </w:r>
    </w:p>
  </w:endnote>
  <w:endnote w:type="continuationSeparator" w:id="0">
    <w:p w14:paraId="792705FB" w14:textId="77777777" w:rsidR="00431F36" w:rsidRDefault="00431F36" w:rsidP="00CE2A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328630" w14:textId="77777777" w:rsidR="00431F36" w:rsidRDefault="00431F36" w:rsidP="00CE2AD8">
      <w:pPr>
        <w:spacing w:line="240" w:lineRule="auto"/>
      </w:pPr>
      <w:r>
        <w:separator/>
      </w:r>
    </w:p>
  </w:footnote>
  <w:footnote w:type="continuationSeparator" w:id="0">
    <w:p w14:paraId="41C61F8C" w14:textId="77777777" w:rsidR="00431F36" w:rsidRDefault="00431F36" w:rsidP="00CE2AD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9417D"/>
    <w:multiLevelType w:val="hybridMultilevel"/>
    <w:tmpl w:val="3CCA7E2A"/>
    <w:lvl w:ilvl="0" w:tplc="9B3A6E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4C31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40E81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3CE6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E2C8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E8C2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D8B2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E26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AC4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4CC109C"/>
    <w:multiLevelType w:val="hybridMultilevel"/>
    <w:tmpl w:val="D9DEC33A"/>
    <w:lvl w:ilvl="0" w:tplc="12C8FD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8092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9C38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1A36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DC40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3061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74D0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CA01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D282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0BD56EE"/>
    <w:multiLevelType w:val="hybridMultilevel"/>
    <w:tmpl w:val="65221F8A"/>
    <w:lvl w:ilvl="0" w:tplc="3E5CC34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78684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DCE22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2E4A9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5E152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26E6B6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06721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00749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ECF76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C02AE7"/>
    <w:multiLevelType w:val="hybridMultilevel"/>
    <w:tmpl w:val="16E22888"/>
    <w:lvl w:ilvl="0" w:tplc="9620C9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AF5225"/>
    <w:multiLevelType w:val="multilevel"/>
    <w:tmpl w:val="997A5268"/>
    <w:lvl w:ilvl="0">
      <w:start w:val="1"/>
      <w:numFmt w:val="bullet"/>
      <w:pStyle w:val="Opstilling-punkttegn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-"/>
      <w:lvlJc w:val="left"/>
      <w:pPr>
        <w:ind w:left="680" w:hanging="340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ind w:left="1020" w:hanging="340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ind w:left="1360" w:hanging="340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ind w:left="1700" w:hanging="340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ind w:left="2040" w:hanging="340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ind w:left="2380" w:hanging="340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ind w:left="2720" w:hanging="340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ind w:left="3060" w:hanging="340"/>
      </w:pPr>
      <w:rPr>
        <w:rFonts w:ascii="Arial" w:hAnsi="Arial" w:hint="default"/>
      </w:rPr>
    </w:lvl>
  </w:abstractNum>
  <w:abstractNum w:abstractNumId="5" w15:restartNumberingAfterBreak="0">
    <w:nsid w:val="5AD57613"/>
    <w:multiLevelType w:val="hybridMultilevel"/>
    <w:tmpl w:val="33D25766"/>
    <w:lvl w:ilvl="0" w:tplc="603EC2B4">
      <w:start w:val="1"/>
      <w:numFmt w:val="bullet"/>
      <w:lvlText w:val="​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5879CE" w:tentative="1">
      <w:start w:val="1"/>
      <w:numFmt w:val="bullet"/>
      <w:lvlText w:val="​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62A1DC" w:tentative="1">
      <w:start w:val="1"/>
      <w:numFmt w:val="bullet"/>
      <w:lvlText w:val="​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8E3C26" w:tentative="1">
      <w:start w:val="1"/>
      <w:numFmt w:val="bullet"/>
      <w:lvlText w:val="​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728C26" w:tentative="1">
      <w:start w:val="1"/>
      <w:numFmt w:val="bullet"/>
      <w:lvlText w:val="​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844964" w:tentative="1">
      <w:start w:val="1"/>
      <w:numFmt w:val="bullet"/>
      <w:lvlText w:val="​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10D590" w:tentative="1">
      <w:start w:val="1"/>
      <w:numFmt w:val="bullet"/>
      <w:lvlText w:val="​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AA4B44" w:tentative="1">
      <w:start w:val="1"/>
      <w:numFmt w:val="bullet"/>
      <w:lvlText w:val="​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5E85B2" w:tentative="1">
      <w:start w:val="1"/>
      <w:numFmt w:val="bullet"/>
      <w:lvlText w:val="​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9860DF4"/>
    <w:multiLevelType w:val="multilevel"/>
    <w:tmpl w:val="6F72C5DE"/>
    <w:lvl w:ilvl="0">
      <w:start w:val="1"/>
      <w:numFmt w:val="decimal"/>
      <w:pStyle w:val="Overskrift1"/>
      <w:lvlText w:val="%1."/>
      <w:lvlJc w:val="left"/>
      <w:pPr>
        <w:ind w:left="454" w:hanging="454"/>
      </w:pPr>
      <w:rPr>
        <w:rFonts w:hint="default"/>
        <w:b w:val="0"/>
      </w:rPr>
    </w:lvl>
    <w:lvl w:ilvl="1">
      <w:start w:val="1"/>
      <w:numFmt w:val="decimal"/>
      <w:pStyle w:val="Overskrift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pStyle w:val="Overskrift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1588" w:hanging="1588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1304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crypted_CloudStatistics_StoryID" w:val="eNV1A4FcSDU/vx2c9qGzU8QiXwJxoPioDn3B4UOQ7tQVdEcFYsqnw74T2fLTtY+3"/>
  </w:docVars>
  <w:rsids>
    <w:rsidRoot w:val="000C56A2"/>
    <w:rsid w:val="00000A93"/>
    <w:rsid w:val="000027AC"/>
    <w:rsid w:val="0000302A"/>
    <w:rsid w:val="000032CF"/>
    <w:rsid w:val="00005921"/>
    <w:rsid w:val="00007E0C"/>
    <w:rsid w:val="00010171"/>
    <w:rsid w:val="000101BC"/>
    <w:rsid w:val="000129B5"/>
    <w:rsid w:val="00013523"/>
    <w:rsid w:val="000136D8"/>
    <w:rsid w:val="00013AD3"/>
    <w:rsid w:val="00015E72"/>
    <w:rsid w:val="00015F36"/>
    <w:rsid w:val="000160D4"/>
    <w:rsid w:val="000171EA"/>
    <w:rsid w:val="00017B58"/>
    <w:rsid w:val="00022242"/>
    <w:rsid w:val="00023A94"/>
    <w:rsid w:val="0002465D"/>
    <w:rsid w:val="000254CA"/>
    <w:rsid w:val="0003097C"/>
    <w:rsid w:val="000312EF"/>
    <w:rsid w:val="00032AD8"/>
    <w:rsid w:val="0003313A"/>
    <w:rsid w:val="000340C6"/>
    <w:rsid w:val="00037B1D"/>
    <w:rsid w:val="0004345C"/>
    <w:rsid w:val="00043BC4"/>
    <w:rsid w:val="00046838"/>
    <w:rsid w:val="00050E86"/>
    <w:rsid w:val="000521A4"/>
    <w:rsid w:val="00055B53"/>
    <w:rsid w:val="000561BC"/>
    <w:rsid w:val="0005716A"/>
    <w:rsid w:val="00061B40"/>
    <w:rsid w:val="000633E5"/>
    <w:rsid w:val="000634C9"/>
    <w:rsid w:val="0006402B"/>
    <w:rsid w:val="00064145"/>
    <w:rsid w:val="000658BD"/>
    <w:rsid w:val="00065AF4"/>
    <w:rsid w:val="0006672A"/>
    <w:rsid w:val="000737FB"/>
    <w:rsid w:val="00073F19"/>
    <w:rsid w:val="00075A03"/>
    <w:rsid w:val="00077498"/>
    <w:rsid w:val="00080059"/>
    <w:rsid w:val="00080CA5"/>
    <w:rsid w:val="00083845"/>
    <w:rsid w:val="00084D8D"/>
    <w:rsid w:val="00085D26"/>
    <w:rsid w:val="00086151"/>
    <w:rsid w:val="00086E05"/>
    <w:rsid w:val="0008724F"/>
    <w:rsid w:val="00087E16"/>
    <w:rsid w:val="000908E7"/>
    <w:rsid w:val="000923A0"/>
    <w:rsid w:val="000939B5"/>
    <w:rsid w:val="00095D6F"/>
    <w:rsid w:val="00095E80"/>
    <w:rsid w:val="00096A7D"/>
    <w:rsid w:val="00096BFA"/>
    <w:rsid w:val="0009719B"/>
    <w:rsid w:val="00097CA5"/>
    <w:rsid w:val="000A0646"/>
    <w:rsid w:val="000A0785"/>
    <w:rsid w:val="000A1872"/>
    <w:rsid w:val="000A3BD7"/>
    <w:rsid w:val="000A4748"/>
    <w:rsid w:val="000A5E6F"/>
    <w:rsid w:val="000A75C9"/>
    <w:rsid w:val="000B21A0"/>
    <w:rsid w:val="000B2DFF"/>
    <w:rsid w:val="000B611B"/>
    <w:rsid w:val="000B6326"/>
    <w:rsid w:val="000B7227"/>
    <w:rsid w:val="000B7E0E"/>
    <w:rsid w:val="000C0A41"/>
    <w:rsid w:val="000C0AED"/>
    <w:rsid w:val="000C2778"/>
    <w:rsid w:val="000C293D"/>
    <w:rsid w:val="000C2D76"/>
    <w:rsid w:val="000C56A2"/>
    <w:rsid w:val="000C5A1A"/>
    <w:rsid w:val="000C5F14"/>
    <w:rsid w:val="000D2FF5"/>
    <w:rsid w:val="000D44B1"/>
    <w:rsid w:val="000D5628"/>
    <w:rsid w:val="000D57D4"/>
    <w:rsid w:val="000D5A7A"/>
    <w:rsid w:val="000E4806"/>
    <w:rsid w:val="000E4EA7"/>
    <w:rsid w:val="000E512F"/>
    <w:rsid w:val="000E6006"/>
    <w:rsid w:val="000E7D6E"/>
    <w:rsid w:val="000F109D"/>
    <w:rsid w:val="000F11F0"/>
    <w:rsid w:val="000F21E7"/>
    <w:rsid w:val="000F55B7"/>
    <w:rsid w:val="000F5815"/>
    <w:rsid w:val="000F6BFE"/>
    <w:rsid w:val="000F76ED"/>
    <w:rsid w:val="001000A8"/>
    <w:rsid w:val="001014AD"/>
    <w:rsid w:val="00101692"/>
    <w:rsid w:val="00102C38"/>
    <w:rsid w:val="001032FC"/>
    <w:rsid w:val="00107930"/>
    <w:rsid w:val="00107D83"/>
    <w:rsid w:val="00111B75"/>
    <w:rsid w:val="001179A5"/>
    <w:rsid w:val="001179E4"/>
    <w:rsid w:val="00120349"/>
    <w:rsid w:val="00123400"/>
    <w:rsid w:val="001237BD"/>
    <w:rsid w:val="001256A0"/>
    <w:rsid w:val="0013117A"/>
    <w:rsid w:val="0013120C"/>
    <w:rsid w:val="00132248"/>
    <w:rsid w:val="00133CE3"/>
    <w:rsid w:val="00135ABE"/>
    <w:rsid w:val="00136555"/>
    <w:rsid w:val="001367CB"/>
    <w:rsid w:val="00137F15"/>
    <w:rsid w:val="00142DD8"/>
    <w:rsid w:val="00142E14"/>
    <w:rsid w:val="00142E64"/>
    <w:rsid w:val="001430B6"/>
    <w:rsid w:val="00143277"/>
    <w:rsid w:val="00145444"/>
    <w:rsid w:val="00146109"/>
    <w:rsid w:val="001467E4"/>
    <w:rsid w:val="0014742C"/>
    <w:rsid w:val="001478A9"/>
    <w:rsid w:val="001502AC"/>
    <w:rsid w:val="0015157F"/>
    <w:rsid w:val="001518A2"/>
    <w:rsid w:val="00151C43"/>
    <w:rsid w:val="0015251E"/>
    <w:rsid w:val="00156C5B"/>
    <w:rsid w:val="001605B4"/>
    <w:rsid w:val="00162222"/>
    <w:rsid w:val="001623F4"/>
    <w:rsid w:val="00162E7C"/>
    <w:rsid w:val="001650D1"/>
    <w:rsid w:val="00165FEE"/>
    <w:rsid w:val="0016680E"/>
    <w:rsid w:val="00170BC1"/>
    <w:rsid w:val="001717EC"/>
    <w:rsid w:val="001722C6"/>
    <w:rsid w:val="00174BAA"/>
    <w:rsid w:val="00176327"/>
    <w:rsid w:val="00177F7A"/>
    <w:rsid w:val="0018034C"/>
    <w:rsid w:val="00180BD6"/>
    <w:rsid w:val="00182931"/>
    <w:rsid w:val="00184B1E"/>
    <w:rsid w:val="00190898"/>
    <w:rsid w:val="0019142F"/>
    <w:rsid w:val="00193524"/>
    <w:rsid w:val="001936D8"/>
    <w:rsid w:val="0019378E"/>
    <w:rsid w:val="001948F9"/>
    <w:rsid w:val="00196CD5"/>
    <w:rsid w:val="00197A82"/>
    <w:rsid w:val="00197E23"/>
    <w:rsid w:val="001A0ACF"/>
    <w:rsid w:val="001A138D"/>
    <w:rsid w:val="001A3676"/>
    <w:rsid w:val="001A5781"/>
    <w:rsid w:val="001A5BEE"/>
    <w:rsid w:val="001A5F18"/>
    <w:rsid w:val="001A77ED"/>
    <w:rsid w:val="001B2B3B"/>
    <w:rsid w:val="001B49FF"/>
    <w:rsid w:val="001B60E5"/>
    <w:rsid w:val="001B7DAC"/>
    <w:rsid w:val="001C0C09"/>
    <w:rsid w:val="001C1E5A"/>
    <w:rsid w:val="001C2CE0"/>
    <w:rsid w:val="001C2D9F"/>
    <w:rsid w:val="001D0180"/>
    <w:rsid w:val="001D1601"/>
    <w:rsid w:val="001D1CF1"/>
    <w:rsid w:val="001D3E53"/>
    <w:rsid w:val="001D674A"/>
    <w:rsid w:val="001D7374"/>
    <w:rsid w:val="001E0400"/>
    <w:rsid w:val="001E0561"/>
    <w:rsid w:val="001E2EF2"/>
    <w:rsid w:val="001E31C0"/>
    <w:rsid w:val="001E368C"/>
    <w:rsid w:val="001E3CB6"/>
    <w:rsid w:val="001E63B7"/>
    <w:rsid w:val="001E6D01"/>
    <w:rsid w:val="001F081A"/>
    <w:rsid w:val="001F142C"/>
    <w:rsid w:val="001F26DA"/>
    <w:rsid w:val="001F634D"/>
    <w:rsid w:val="001F6B66"/>
    <w:rsid w:val="001F6B95"/>
    <w:rsid w:val="001F7FEC"/>
    <w:rsid w:val="00202F84"/>
    <w:rsid w:val="00203153"/>
    <w:rsid w:val="0020381B"/>
    <w:rsid w:val="00204947"/>
    <w:rsid w:val="00204B8A"/>
    <w:rsid w:val="00210419"/>
    <w:rsid w:val="00210F52"/>
    <w:rsid w:val="00211481"/>
    <w:rsid w:val="00212B6B"/>
    <w:rsid w:val="00214962"/>
    <w:rsid w:val="00214DEE"/>
    <w:rsid w:val="002157C0"/>
    <w:rsid w:val="00215AF2"/>
    <w:rsid w:val="00217F47"/>
    <w:rsid w:val="00221BF0"/>
    <w:rsid w:val="00222231"/>
    <w:rsid w:val="00222535"/>
    <w:rsid w:val="00223B54"/>
    <w:rsid w:val="00223F21"/>
    <w:rsid w:val="00224BCC"/>
    <w:rsid w:val="00225A8F"/>
    <w:rsid w:val="00226FF8"/>
    <w:rsid w:val="0022724E"/>
    <w:rsid w:val="002273B9"/>
    <w:rsid w:val="00232B88"/>
    <w:rsid w:val="00233285"/>
    <w:rsid w:val="00233A8C"/>
    <w:rsid w:val="00236847"/>
    <w:rsid w:val="00236EB1"/>
    <w:rsid w:val="0023739E"/>
    <w:rsid w:val="00241E89"/>
    <w:rsid w:val="00243CAC"/>
    <w:rsid w:val="0024460D"/>
    <w:rsid w:val="00245181"/>
    <w:rsid w:val="0024550A"/>
    <w:rsid w:val="002475B1"/>
    <w:rsid w:val="0025072C"/>
    <w:rsid w:val="00252049"/>
    <w:rsid w:val="00253292"/>
    <w:rsid w:val="002534DD"/>
    <w:rsid w:val="00253DB9"/>
    <w:rsid w:val="00256794"/>
    <w:rsid w:val="00260256"/>
    <w:rsid w:val="00265EA7"/>
    <w:rsid w:val="002709D2"/>
    <w:rsid w:val="00272D13"/>
    <w:rsid w:val="00273337"/>
    <w:rsid w:val="002745BE"/>
    <w:rsid w:val="00275A89"/>
    <w:rsid w:val="002769DC"/>
    <w:rsid w:val="00277656"/>
    <w:rsid w:val="002779C9"/>
    <w:rsid w:val="0028259D"/>
    <w:rsid w:val="002842FE"/>
    <w:rsid w:val="002857DE"/>
    <w:rsid w:val="00286BBC"/>
    <w:rsid w:val="002879F3"/>
    <w:rsid w:val="0029087F"/>
    <w:rsid w:val="00291F2A"/>
    <w:rsid w:val="0029225B"/>
    <w:rsid w:val="0029278A"/>
    <w:rsid w:val="00292C1B"/>
    <w:rsid w:val="00292E46"/>
    <w:rsid w:val="002932E3"/>
    <w:rsid w:val="002950E1"/>
    <w:rsid w:val="00295599"/>
    <w:rsid w:val="002A0729"/>
    <w:rsid w:val="002A362F"/>
    <w:rsid w:val="002A3B1A"/>
    <w:rsid w:val="002A4F9A"/>
    <w:rsid w:val="002A5B48"/>
    <w:rsid w:val="002A6101"/>
    <w:rsid w:val="002A6D52"/>
    <w:rsid w:val="002A795D"/>
    <w:rsid w:val="002B2BBB"/>
    <w:rsid w:val="002B2D4B"/>
    <w:rsid w:val="002B5FCC"/>
    <w:rsid w:val="002B68EC"/>
    <w:rsid w:val="002B6F57"/>
    <w:rsid w:val="002B74A8"/>
    <w:rsid w:val="002B7FCB"/>
    <w:rsid w:val="002D110B"/>
    <w:rsid w:val="002D1DFE"/>
    <w:rsid w:val="002D2C5B"/>
    <w:rsid w:val="002D381F"/>
    <w:rsid w:val="002D42DF"/>
    <w:rsid w:val="002D53CD"/>
    <w:rsid w:val="002E182B"/>
    <w:rsid w:val="002E1EEC"/>
    <w:rsid w:val="002E1F43"/>
    <w:rsid w:val="002E2A94"/>
    <w:rsid w:val="002E34FB"/>
    <w:rsid w:val="002E4E3F"/>
    <w:rsid w:val="002E60E0"/>
    <w:rsid w:val="002E763C"/>
    <w:rsid w:val="002E7DDE"/>
    <w:rsid w:val="002F002D"/>
    <w:rsid w:val="002F1D69"/>
    <w:rsid w:val="002F1FB8"/>
    <w:rsid w:val="002F39E4"/>
    <w:rsid w:val="002F3AFD"/>
    <w:rsid w:val="002F489E"/>
    <w:rsid w:val="002F79FA"/>
    <w:rsid w:val="003033E1"/>
    <w:rsid w:val="00303AE0"/>
    <w:rsid w:val="00304AEF"/>
    <w:rsid w:val="0030585D"/>
    <w:rsid w:val="00306049"/>
    <w:rsid w:val="00307538"/>
    <w:rsid w:val="00307556"/>
    <w:rsid w:val="00307694"/>
    <w:rsid w:val="003103EF"/>
    <w:rsid w:val="003149B5"/>
    <w:rsid w:val="003172B2"/>
    <w:rsid w:val="00320980"/>
    <w:rsid w:val="00321B7A"/>
    <w:rsid w:val="003251C9"/>
    <w:rsid w:val="00327F50"/>
    <w:rsid w:val="00330A71"/>
    <w:rsid w:val="003331D9"/>
    <w:rsid w:val="0033534E"/>
    <w:rsid w:val="003353A3"/>
    <w:rsid w:val="003356FE"/>
    <w:rsid w:val="003369B6"/>
    <w:rsid w:val="00336BC0"/>
    <w:rsid w:val="00336E8A"/>
    <w:rsid w:val="00337366"/>
    <w:rsid w:val="0034275D"/>
    <w:rsid w:val="00342EA2"/>
    <w:rsid w:val="00346D84"/>
    <w:rsid w:val="003474D1"/>
    <w:rsid w:val="00347506"/>
    <w:rsid w:val="0034762B"/>
    <w:rsid w:val="00352108"/>
    <w:rsid w:val="0035597B"/>
    <w:rsid w:val="0035635C"/>
    <w:rsid w:val="0036123F"/>
    <w:rsid w:val="003613D6"/>
    <w:rsid w:val="003619DC"/>
    <w:rsid w:val="00362B45"/>
    <w:rsid w:val="00363197"/>
    <w:rsid w:val="0036346F"/>
    <w:rsid w:val="003648EB"/>
    <w:rsid w:val="00366025"/>
    <w:rsid w:val="0036733D"/>
    <w:rsid w:val="00370D86"/>
    <w:rsid w:val="003722F5"/>
    <w:rsid w:val="003730DD"/>
    <w:rsid w:val="003730FB"/>
    <w:rsid w:val="003748EC"/>
    <w:rsid w:val="00375B33"/>
    <w:rsid w:val="003772B3"/>
    <w:rsid w:val="00377726"/>
    <w:rsid w:val="00377DC0"/>
    <w:rsid w:val="003803FD"/>
    <w:rsid w:val="00380DC5"/>
    <w:rsid w:val="00381743"/>
    <w:rsid w:val="00381E94"/>
    <w:rsid w:val="003827F1"/>
    <w:rsid w:val="00383051"/>
    <w:rsid w:val="0038607F"/>
    <w:rsid w:val="00386639"/>
    <w:rsid w:val="00386843"/>
    <w:rsid w:val="00387FFE"/>
    <w:rsid w:val="00390990"/>
    <w:rsid w:val="00390E7A"/>
    <w:rsid w:val="00392630"/>
    <w:rsid w:val="003943DB"/>
    <w:rsid w:val="00395A09"/>
    <w:rsid w:val="00397C3B"/>
    <w:rsid w:val="003A1168"/>
    <w:rsid w:val="003A4612"/>
    <w:rsid w:val="003A4D1F"/>
    <w:rsid w:val="003A68B2"/>
    <w:rsid w:val="003B1423"/>
    <w:rsid w:val="003B40D5"/>
    <w:rsid w:val="003B4751"/>
    <w:rsid w:val="003B6A75"/>
    <w:rsid w:val="003C259B"/>
    <w:rsid w:val="003C29BA"/>
    <w:rsid w:val="003C473E"/>
    <w:rsid w:val="003C57F4"/>
    <w:rsid w:val="003C697C"/>
    <w:rsid w:val="003C7088"/>
    <w:rsid w:val="003D1120"/>
    <w:rsid w:val="003D5E32"/>
    <w:rsid w:val="003D7822"/>
    <w:rsid w:val="003E2F84"/>
    <w:rsid w:val="003E42BA"/>
    <w:rsid w:val="003E49DC"/>
    <w:rsid w:val="003E5B28"/>
    <w:rsid w:val="003F08EC"/>
    <w:rsid w:val="003F114F"/>
    <w:rsid w:val="003F163C"/>
    <w:rsid w:val="003F5257"/>
    <w:rsid w:val="003F59D2"/>
    <w:rsid w:val="00400085"/>
    <w:rsid w:val="004021AD"/>
    <w:rsid w:val="004026D7"/>
    <w:rsid w:val="00403EA9"/>
    <w:rsid w:val="004043DF"/>
    <w:rsid w:val="00404E07"/>
    <w:rsid w:val="00405487"/>
    <w:rsid w:val="00406D18"/>
    <w:rsid w:val="00407E06"/>
    <w:rsid w:val="00410662"/>
    <w:rsid w:val="00415982"/>
    <w:rsid w:val="00415B02"/>
    <w:rsid w:val="004169BC"/>
    <w:rsid w:val="00416AD1"/>
    <w:rsid w:val="004174A3"/>
    <w:rsid w:val="00420060"/>
    <w:rsid w:val="00421939"/>
    <w:rsid w:val="0042241D"/>
    <w:rsid w:val="004245CE"/>
    <w:rsid w:val="00424FEB"/>
    <w:rsid w:val="00425099"/>
    <w:rsid w:val="004271DD"/>
    <w:rsid w:val="004272A0"/>
    <w:rsid w:val="00427C5D"/>
    <w:rsid w:val="00431771"/>
    <w:rsid w:val="00431F36"/>
    <w:rsid w:val="004322BB"/>
    <w:rsid w:val="00434676"/>
    <w:rsid w:val="00441254"/>
    <w:rsid w:val="00442101"/>
    <w:rsid w:val="004424ED"/>
    <w:rsid w:val="00445076"/>
    <w:rsid w:val="00446F1C"/>
    <w:rsid w:val="004519C9"/>
    <w:rsid w:val="00453507"/>
    <w:rsid w:val="00453725"/>
    <w:rsid w:val="00454CB5"/>
    <w:rsid w:val="0045630D"/>
    <w:rsid w:val="00456666"/>
    <w:rsid w:val="00457C4A"/>
    <w:rsid w:val="004617BB"/>
    <w:rsid w:val="00463646"/>
    <w:rsid w:val="00465048"/>
    <w:rsid w:val="00465253"/>
    <w:rsid w:val="0046539D"/>
    <w:rsid w:val="00466924"/>
    <w:rsid w:val="00467A21"/>
    <w:rsid w:val="004712A1"/>
    <w:rsid w:val="00473D6B"/>
    <w:rsid w:val="00474C0A"/>
    <w:rsid w:val="0047749F"/>
    <w:rsid w:val="00483F10"/>
    <w:rsid w:val="00486E0F"/>
    <w:rsid w:val="004871D8"/>
    <w:rsid w:val="004908C1"/>
    <w:rsid w:val="00490C37"/>
    <w:rsid w:val="00490CF4"/>
    <w:rsid w:val="004932B1"/>
    <w:rsid w:val="00495906"/>
    <w:rsid w:val="004962D2"/>
    <w:rsid w:val="00497FDD"/>
    <w:rsid w:val="004A057D"/>
    <w:rsid w:val="004A058B"/>
    <w:rsid w:val="004A0BB7"/>
    <w:rsid w:val="004A3B07"/>
    <w:rsid w:val="004A4D13"/>
    <w:rsid w:val="004A70D5"/>
    <w:rsid w:val="004B0084"/>
    <w:rsid w:val="004B1070"/>
    <w:rsid w:val="004B738E"/>
    <w:rsid w:val="004B7D08"/>
    <w:rsid w:val="004C158D"/>
    <w:rsid w:val="004C1F66"/>
    <w:rsid w:val="004C4B71"/>
    <w:rsid w:val="004C6812"/>
    <w:rsid w:val="004C6BEF"/>
    <w:rsid w:val="004C7DB9"/>
    <w:rsid w:val="004D0938"/>
    <w:rsid w:val="004D0FDA"/>
    <w:rsid w:val="004D431A"/>
    <w:rsid w:val="004D4B3C"/>
    <w:rsid w:val="004D57ED"/>
    <w:rsid w:val="004D7D50"/>
    <w:rsid w:val="004E1B28"/>
    <w:rsid w:val="004E2B87"/>
    <w:rsid w:val="004E337E"/>
    <w:rsid w:val="004E3BD6"/>
    <w:rsid w:val="004E4CD8"/>
    <w:rsid w:val="004E4DE7"/>
    <w:rsid w:val="004E5C04"/>
    <w:rsid w:val="004E6526"/>
    <w:rsid w:val="004F0C99"/>
    <w:rsid w:val="004F1041"/>
    <w:rsid w:val="004F14EE"/>
    <w:rsid w:val="004F2B8E"/>
    <w:rsid w:val="004F3F05"/>
    <w:rsid w:val="004F4CED"/>
    <w:rsid w:val="004F66B3"/>
    <w:rsid w:val="004F6C65"/>
    <w:rsid w:val="004F7A28"/>
    <w:rsid w:val="00513380"/>
    <w:rsid w:val="005140AE"/>
    <w:rsid w:val="00515454"/>
    <w:rsid w:val="005166BE"/>
    <w:rsid w:val="00517236"/>
    <w:rsid w:val="005173D1"/>
    <w:rsid w:val="005241C6"/>
    <w:rsid w:val="005274C5"/>
    <w:rsid w:val="005277CF"/>
    <w:rsid w:val="0053036E"/>
    <w:rsid w:val="00532C9A"/>
    <w:rsid w:val="0053314A"/>
    <w:rsid w:val="005347D6"/>
    <w:rsid w:val="00536DA9"/>
    <w:rsid w:val="00537E46"/>
    <w:rsid w:val="005421BC"/>
    <w:rsid w:val="00542468"/>
    <w:rsid w:val="00543976"/>
    <w:rsid w:val="00544097"/>
    <w:rsid w:val="00544EFB"/>
    <w:rsid w:val="00546E25"/>
    <w:rsid w:val="005471F2"/>
    <w:rsid w:val="00551292"/>
    <w:rsid w:val="00554489"/>
    <w:rsid w:val="00554DB1"/>
    <w:rsid w:val="00555729"/>
    <w:rsid w:val="00557D6F"/>
    <w:rsid w:val="005629E5"/>
    <w:rsid w:val="00563650"/>
    <w:rsid w:val="0056413D"/>
    <w:rsid w:val="0056652D"/>
    <w:rsid w:val="00570CD3"/>
    <w:rsid w:val="00570D1F"/>
    <w:rsid w:val="00573128"/>
    <w:rsid w:val="005736A7"/>
    <w:rsid w:val="00574447"/>
    <w:rsid w:val="00574540"/>
    <w:rsid w:val="00575D44"/>
    <w:rsid w:val="00580594"/>
    <w:rsid w:val="005808BA"/>
    <w:rsid w:val="00581C06"/>
    <w:rsid w:val="00582444"/>
    <w:rsid w:val="005845A8"/>
    <w:rsid w:val="005848C2"/>
    <w:rsid w:val="005848F1"/>
    <w:rsid w:val="005853E7"/>
    <w:rsid w:val="005859F9"/>
    <w:rsid w:val="00586907"/>
    <w:rsid w:val="005877A3"/>
    <w:rsid w:val="00591164"/>
    <w:rsid w:val="00591269"/>
    <w:rsid w:val="00592391"/>
    <w:rsid w:val="00593B6B"/>
    <w:rsid w:val="00595923"/>
    <w:rsid w:val="00597403"/>
    <w:rsid w:val="00597E78"/>
    <w:rsid w:val="005A04A3"/>
    <w:rsid w:val="005A15B3"/>
    <w:rsid w:val="005A2DEE"/>
    <w:rsid w:val="005A2FB6"/>
    <w:rsid w:val="005A4670"/>
    <w:rsid w:val="005A65A6"/>
    <w:rsid w:val="005A667C"/>
    <w:rsid w:val="005A66F3"/>
    <w:rsid w:val="005A6BBC"/>
    <w:rsid w:val="005A7B1F"/>
    <w:rsid w:val="005A7E8A"/>
    <w:rsid w:val="005B0D25"/>
    <w:rsid w:val="005B26E1"/>
    <w:rsid w:val="005B560B"/>
    <w:rsid w:val="005B67FF"/>
    <w:rsid w:val="005B717D"/>
    <w:rsid w:val="005C19E2"/>
    <w:rsid w:val="005C3BC4"/>
    <w:rsid w:val="005C4838"/>
    <w:rsid w:val="005C4EFD"/>
    <w:rsid w:val="005C5BE9"/>
    <w:rsid w:val="005C6F64"/>
    <w:rsid w:val="005C79B0"/>
    <w:rsid w:val="005D0350"/>
    <w:rsid w:val="005D0B41"/>
    <w:rsid w:val="005D0BB2"/>
    <w:rsid w:val="005D12D0"/>
    <w:rsid w:val="005D3FF4"/>
    <w:rsid w:val="005D40DB"/>
    <w:rsid w:val="005D4CA4"/>
    <w:rsid w:val="005E0DF5"/>
    <w:rsid w:val="005E17EA"/>
    <w:rsid w:val="005E623E"/>
    <w:rsid w:val="005F0D3F"/>
    <w:rsid w:val="005F10E6"/>
    <w:rsid w:val="005F1796"/>
    <w:rsid w:val="005F1BC3"/>
    <w:rsid w:val="005F5AA5"/>
    <w:rsid w:val="005F63CF"/>
    <w:rsid w:val="00600065"/>
    <w:rsid w:val="00600308"/>
    <w:rsid w:val="00600B79"/>
    <w:rsid w:val="0060113C"/>
    <w:rsid w:val="00601F6E"/>
    <w:rsid w:val="006021E1"/>
    <w:rsid w:val="0060317C"/>
    <w:rsid w:val="0060349D"/>
    <w:rsid w:val="00604139"/>
    <w:rsid w:val="006041A4"/>
    <w:rsid w:val="00604A2F"/>
    <w:rsid w:val="00605946"/>
    <w:rsid w:val="00605B72"/>
    <w:rsid w:val="00606215"/>
    <w:rsid w:val="006068BF"/>
    <w:rsid w:val="006071EC"/>
    <w:rsid w:val="00607E19"/>
    <w:rsid w:val="00610C8F"/>
    <w:rsid w:val="00614226"/>
    <w:rsid w:val="006143C2"/>
    <w:rsid w:val="0061539B"/>
    <w:rsid w:val="00616BEC"/>
    <w:rsid w:val="00616F93"/>
    <w:rsid w:val="00620924"/>
    <w:rsid w:val="00621491"/>
    <w:rsid w:val="00621A10"/>
    <w:rsid w:val="006220EE"/>
    <w:rsid w:val="00622767"/>
    <w:rsid w:val="00622BA2"/>
    <w:rsid w:val="00623C13"/>
    <w:rsid w:val="00623FF9"/>
    <w:rsid w:val="00624259"/>
    <w:rsid w:val="00624333"/>
    <w:rsid w:val="006247AA"/>
    <w:rsid w:val="00624EF3"/>
    <w:rsid w:val="006254D9"/>
    <w:rsid w:val="00625939"/>
    <w:rsid w:val="00633CC9"/>
    <w:rsid w:val="00635296"/>
    <w:rsid w:val="006362D0"/>
    <w:rsid w:val="00637888"/>
    <w:rsid w:val="00637D65"/>
    <w:rsid w:val="00640F86"/>
    <w:rsid w:val="00641BE7"/>
    <w:rsid w:val="006420B2"/>
    <w:rsid w:val="006420DB"/>
    <w:rsid w:val="006428DE"/>
    <w:rsid w:val="006432E4"/>
    <w:rsid w:val="006433E1"/>
    <w:rsid w:val="0064373E"/>
    <w:rsid w:val="0064489D"/>
    <w:rsid w:val="006472ED"/>
    <w:rsid w:val="006503E2"/>
    <w:rsid w:val="00650D9A"/>
    <w:rsid w:val="00651059"/>
    <w:rsid w:val="00651BA5"/>
    <w:rsid w:val="00652B80"/>
    <w:rsid w:val="0066473A"/>
    <w:rsid w:val="00670112"/>
    <w:rsid w:val="00671349"/>
    <w:rsid w:val="00671A8D"/>
    <w:rsid w:val="0067422D"/>
    <w:rsid w:val="006753FF"/>
    <w:rsid w:val="00675D54"/>
    <w:rsid w:val="006767FD"/>
    <w:rsid w:val="0067798B"/>
    <w:rsid w:val="00680FB4"/>
    <w:rsid w:val="00681953"/>
    <w:rsid w:val="00682460"/>
    <w:rsid w:val="006841E9"/>
    <w:rsid w:val="00684BA6"/>
    <w:rsid w:val="0068685C"/>
    <w:rsid w:val="006909C1"/>
    <w:rsid w:val="006920DD"/>
    <w:rsid w:val="0069294E"/>
    <w:rsid w:val="00692C1B"/>
    <w:rsid w:val="006940C8"/>
    <w:rsid w:val="00694FC1"/>
    <w:rsid w:val="00695C1E"/>
    <w:rsid w:val="00696130"/>
    <w:rsid w:val="00696549"/>
    <w:rsid w:val="00697191"/>
    <w:rsid w:val="00697A62"/>
    <w:rsid w:val="006A197F"/>
    <w:rsid w:val="006A1BF9"/>
    <w:rsid w:val="006A2E39"/>
    <w:rsid w:val="006A375B"/>
    <w:rsid w:val="006A3F53"/>
    <w:rsid w:val="006A5FCA"/>
    <w:rsid w:val="006B12FC"/>
    <w:rsid w:val="006B1B7E"/>
    <w:rsid w:val="006B40F7"/>
    <w:rsid w:val="006B4E1E"/>
    <w:rsid w:val="006B6320"/>
    <w:rsid w:val="006B7E8F"/>
    <w:rsid w:val="006C1404"/>
    <w:rsid w:val="006C264C"/>
    <w:rsid w:val="006C6D09"/>
    <w:rsid w:val="006D0559"/>
    <w:rsid w:val="006D0DCD"/>
    <w:rsid w:val="006D1C04"/>
    <w:rsid w:val="006D24EF"/>
    <w:rsid w:val="006D24FB"/>
    <w:rsid w:val="006E1207"/>
    <w:rsid w:val="006E3C20"/>
    <w:rsid w:val="006E6F9A"/>
    <w:rsid w:val="006F00A9"/>
    <w:rsid w:val="006F07C9"/>
    <w:rsid w:val="006F13FF"/>
    <w:rsid w:val="006F1777"/>
    <w:rsid w:val="006F22F5"/>
    <w:rsid w:val="006F2C27"/>
    <w:rsid w:val="006F6138"/>
    <w:rsid w:val="0070077E"/>
    <w:rsid w:val="00700C46"/>
    <w:rsid w:val="0070284D"/>
    <w:rsid w:val="00707A89"/>
    <w:rsid w:val="00707ADF"/>
    <w:rsid w:val="00707DD9"/>
    <w:rsid w:val="007123E8"/>
    <w:rsid w:val="00712787"/>
    <w:rsid w:val="00712994"/>
    <w:rsid w:val="00713BC7"/>
    <w:rsid w:val="00716285"/>
    <w:rsid w:val="00716676"/>
    <w:rsid w:val="007169B2"/>
    <w:rsid w:val="00720A44"/>
    <w:rsid w:val="0072131D"/>
    <w:rsid w:val="0072696C"/>
    <w:rsid w:val="0073338C"/>
    <w:rsid w:val="00734017"/>
    <w:rsid w:val="00735304"/>
    <w:rsid w:val="0073539D"/>
    <w:rsid w:val="0073554E"/>
    <w:rsid w:val="00735625"/>
    <w:rsid w:val="0073565B"/>
    <w:rsid w:val="00736EB4"/>
    <w:rsid w:val="0074193E"/>
    <w:rsid w:val="00741DE4"/>
    <w:rsid w:val="00743449"/>
    <w:rsid w:val="00743A00"/>
    <w:rsid w:val="00750388"/>
    <w:rsid w:val="00751C2D"/>
    <w:rsid w:val="00752FF0"/>
    <w:rsid w:val="00753003"/>
    <w:rsid w:val="00755A28"/>
    <w:rsid w:val="00755B01"/>
    <w:rsid w:val="0075676C"/>
    <w:rsid w:val="00757420"/>
    <w:rsid w:val="00763BB4"/>
    <w:rsid w:val="00765017"/>
    <w:rsid w:val="007653F5"/>
    <w:rsid w:val="00771706"/>
    <w:rsid w:val="0077346C"/>
    <w:rsid w:val="007739CF"/>
    <w:rsid w:val="00775302"/>
    <w:rsid w:val="00777761"/>
    <w:rsid w:val="00781654"/>
    <w:rsid w:val="0078210D"/>
    <w:rsid w:val="00782539"/>
    <w:rsid w:val="007874FD"/>
    <w:rsid w:val="007900C3"/>
    <w:rsid w:val="007904D1"/>
    <w:rsid w:val="00791075"/>
    <w:rsid w:val="00792925"/>
    <w:rsid w:val="00795C92"/>
    <w:rsid w:val="007A16D1"/>
    <w:rsid w:val="007A171B"/>
    <w:rsid w:val="007A1963"/>
    <w:rsid w:val="007A2743"/>
    <w:rsid w:val="007A2C15"/>
    <w:rsid w:val="007A3E57"/>
    <w:rsid w:val="007A47D7"/>
    <w:rsid w:val="007A72B9"/>
    <w:rsid w:val="007A7DE7"/>
    <w:rsid w:val="007B1964"/>
    <w:rsid w:val="007B217E"/>
    <w:rsid w:val="007B34CA"/>
    <w:rsid w:val="007B6C20"/>
    <w:rsid w:val="007C36C6"/>
    <w:rsid w:val="007C5986"/>
    <w:rsid w:val="007C7BF4"/>
    <w:rsid w:val="007C7CF7"/>
    <w:rsid w:val="007C7F63"/>
    <w:rsid w:val="007D1BDE"/>
    <w:rsid w:val="007D20DD"/>
    <w:rsid w:val="007D2BC4"/>
    <w:rsid w:val="007D4789"/>
    <w:rsid w:val="007D57B9"/>
    <w:rsid w:val="007D7415"/>
    <w:rsid w:val="007D7747"/>
    <w:rsid w:val="007E30DC"/>
    <w:rsid w:val="007E32DF"/>
    <w:rsid w:val="007E5FDB"/>
    <w:rsid w:val="007E68F8"/>
    <w:rsid w:val="007E74DF"/>
    <w:rsid w:val="007E7611"/>
    <w:rsid w:val="007F2DD0"/>
    <w:rsid w:val="007F444D"/>
    <w:rsid w:val="007F4D52"/>
    <w:rsid w:val="007F5029"/>
    <w:rsid w:val="007F6295"/>
    <w:rsid w:val="007F751D"/>
    <w:rsid w:val="007F7695"/>
    <w:rsid w:val="007F7CC2"/>
    <w:rsid w:val="008008A4"/>
    <w:rsid w:val="00800E43"/>
    <w:rsid w:val="00801DB2"/>
    <w:rsid w:val="00806D87"/>
    <w:rsid w:val="00810B7A"/>
    <w:rsid w:val="008120EE"/>
    <w:rsid w:val="00813C9B"/>
    <w:rsid w:val="00814419"/>
    <w:rsid w:val="00814BE0"/>
    <w:rsid w:val="00815A98"/>
    <w:rsid w:val="008167D7"/>
    <w:rsid w:val="00820136"/>
    <w:rsid w:val="00820BA6"/>
    <w:rsid w:val="00821295"/>
    <w:rsid w:val="00821CB9"/>
    <w:rsid w:val="00822112"/>
    <w:rsid w:val="0082272A"/>
    <w:rsid w:val="00822D1B"/>
    <w:rsid w:val="008231D7"/>
    <w:rsid w:val="00823759"/>
    <w:rsid w:val="008239D3"/>
    <w:rsid w:val="0082518A"/>
    <w:rsid w:val="00831B3C"/>
    <w:rsid w:val="008336CE"/>
    <w:rsid w:val="008414D6"/>
    <w:rsid w:val="00841680"/>
    <w:rsid w:val="00841F17"/>
    <w:rsid w:val="00841FC8"/>
    <w:rsid w:val="00842B18"/>
    <w:rsid w:val="00843F5E"/>
    <w:rsid w:val="00844111"/>
    <w:rsid w:val="0084486A"/>
    <w:rsid w:val="008450CE"/>
    <w:rsid w:val="008458FC"/>
    <w:rsid w:val="00847BF7"/>
    <w:rsid w:val="008505AA"/>
    <w:rsid w:val="00852E88"/>
    <w:rsid w:val="00854648"/>
    <w:rsid w:val="00860058"/>
    <w:rsid w:val="00860BF9"/>
    <w:rsid w:val="00860E64"/>
    <w:rsid w:val="008613BE"/>
    <w:rsid w:val="0086259A"/>
    <w:rsid w:val="00863A07"/>
    <w:rsid w:val="0086440D"/>
    <w:rsid w:val="00865995"/>
    <w:rsid w:val="00865BA7"/>
    <w:rsid w:val="00866439"/>
    <w:rsid w:val="0087132C"/>
    <w:rsid w:val="00872256"/>
    <w:rsid w:val="0087250A"/>
    <w:rsid w:val="008733A5"/>
    <w:rsid w:val="00873D08"/>
    <w:rsid w:val="00875660"/>
    <w:rsid w:val="00876A9D"/>
    <w:rsid w:val="00877091"/>
    <w:rsid w:val="00881757"/>
    <w:rsid w:val="00885ACA"/>
    <w:rsid w:val="00890362"/>
    <w:rsid w:val="008915B0"/>
    <w:rsid w:val="00891CAC"/>
    <w:rsid w:val="008926E5"/>
    <w:rsid w:val="00894258"/>
    <w:rsid w:val="00895677"/>
    <w:rsid w:val="00895B13"/>
    <w:rsid w:val="00897DE3"/>
    <w:rsid w:val="008A064D"/>
    <w:rsid w:val="008A0E0B"/>
    <w:rsid w:val="008A184B"/>
    <w:rsid w:val="008A1963"/>
    <w:rsid w:val="008A1F9B"/>
    <w:rsid w:val="008A314C"/>
    <w:rsid w:val="008A31F8"/>
    <w:rsid w:val="008A3836"/>
    <w:rsid w:val="008A3D65"/>
    <w:rsid w:val="008B088A"/>
    <w:rsid w:val="008B135B"/>
    <w:rsid w:val="008B1DD2"/>
    <w:rsid w:val="008B21A8"/>
    <w:rsid w:val="008B220C"/>
    <w:rsid w:val="008B30AD"/>
    <w:rsid w:val="008B543B"/>
    <w:rsid w:val="008B5E45"/>
    <w:rsid w:val="008B6314"/>
    <w:rsid w:val="008B713B"/>
    <w:rsid w:val="008C0B55"/>
    <w:rsid w:val="008C575B"/>
    <w:rsid w:val="008C5EBC"/>
    <w:rsid w:val="008C67E3"/>
    <w:rsid w:val="008C69A3"/>
    <w:rsid w:val="008C6E06"/>
    <w:rsid w:val="008D0ACC"/>
    <w:rsid w:val="008D15CC"/>
    <w:rsid w:val="008D3621"/>
    <w:rsid w:val="008E0417"/>
    <w:rsid w:val="008E0463"/>
    <w:rsid w:val="008E1BAF"/>
    <w:rsid w:val="008E481E"/>
    <w:rsid w:val="008E4CF0"/>
    <w:rsid w:val="008E761B"/>
    <w:rsid w:val="008F0623"/>
    <w:rsid w:val="008F0A08"/>
    <w:rsid w:val="008F0A5C"/>
    <w:rsid w:val="008F1B9D"/>
    <w:rsid w:val="008F2E82"/>
    <w:rsid w:val="008F55A4"/>
    <w:rsid w:val="008F6CBB"/>
    <w:rsid w:val="008F709F"/>
    <w:rsid w:val="00902CA6"/>
    <w:rsid w:val="00905A3F"/>
    <w:rsid w:val="00906583"/>
    <w:rsid w:val="009100C0"/>
    <w:rsid w:val="00911353"/>
    <w:rsid w:val="00911AD8"/>
    <w:rsid w:val="00912198"/>
    <w:rsid w:val="0091579B"/>
    <w:rsid w:val="0091789C"/>
    <w:rsid w:val="0091796A"/>
    <w:rsid w:val="00917EA0"/>
    <w:rsid w:val="009204B0"/>
    <w:rsid w:val="0092092E"/>
    <w:rsid w:val="009209DA"/>
    <w:rsid w:val="00922095"/>
    <w:rsid w:val="00922AA0"/>
    <w:rsid w:val="00922E26"/>
    <w:rsid w:val="00925A32"/>
    <w:rsid w:val="00927BDE"/>
    <w:rsid w:val="00933A08"/>
    <w:rsid w:val="00935843"/>
    <w:rsid w:val="00936CF5"/>
    <w:rsid w:val="00940625"/>
    <w:rsid w:val="0094149D"/>
    <w:rsid w:val="00942ED2"/>
    <w:rsid w:val="00943B51"/>
    <w:rsid w:val="00943ECE"/>
    <w:rsid w:val="00945434"/>
    <w:rsid w:val="00946D16"/>
    <w:rsid w:val="009476D9"/>
    <w:rsid w:val="00953546"/>
    <w:rsid w:val="00954C35"/>
    <w:rsid w:val="00956B6D"/>
    <w:rsid w:val="009573E6"/>
    <w:rsid w:val="009574CD"/>
    <w:rsid w:val="00964CD0"/>
    <w:rsid w:val="00966F96"/>
    <w:rsid w:val="009701BA"/>
    <w:rsid w:val="009722BD"/>
    <w:rsid w:val="0097282F"/>
    <w:rsid w:val="009744CC"/>
    <w:rsid w:val="00975BB2"/>
    <w:rsid w:val="009761B0"/>
    <w:rsid w:val="00976B72"/>
    <w:rsid w:val="009779CA"/>
    <w:rsid w:val="0098138D"/>
    <w:rsid w:val="0098156A"/>
    <w:rsid w:val="009819EA"/>
    <w:rsid w:val="009836AB"/>
    <w:rsid w:val="009844D6"/>
    <w:rsid w:val="0098734D"/>
    <w:rsid w:val="00987BC1"/>
    <w:rsid w:val="00990174"/>
    <w:rsid w:val="009927CC"/>
    <w:rsid w:val="009934FF"/>
    <w:rsid w:val="0099401E"/>
    <w:rsid w:val="00994C2C"/>
    <w:rsid w:val="00995AED"/>
    <w:rsid w:val="00996473"/>
    <w:rsid w:val="00996A1F"/>
    <w:rsid w:val="009A16EB"/>
    <w:rsid w:val="009A551A"/>
    <w:rsid w:val="009A6845"/>
    <w:rsid w:val="009A6BDE"/>
    <w:rsid w:val="009A6BF8"/>
    <w:rsid w:val="009B06C1"/>
    <w:rsid w:val="009B493A"/>
    <w:rsid w:val="009C07AC"/>
    <w:rsid w:val="009C0AB1"/>
    <w:rsid w:val="009C3C32"/>
    <w:rsid w:val="009C6151"/>
    <w:rsid w:val="009C6B09"/>
    <w:rsid w:val="009C6FF3"/>
    <w:rsid w:val="009C7C59"/>
    <w:rsid w:val="009D07C6"/>
    <w:rsid w:val="009D1383"/>
    <w:rsid w:val="009D1D28"/>
    <w:rsid w:val="009D269E"/>
    <w:rsid w:val="009D4429"/>
    <w:rsid w:val="009D4577"/>
    <w:rsid w:val="009D513E"/>
    <w:rsid w:val="009D6184"/>
    <w:rsid w:val="009D66B4"/>
    <w:rsid w:val="009D707D"/>
    <w:rsid w:val="009D7AB7"/>
    <w:rsid w:val="009E0311"/>
    <w:rsid w:val="009E1188"/>
    <w:rsid w:val="009E16C0"/>
    <w:rsid w:val="009E1833"/>
    <w:rsid w:val="009E2998"/>
    <w:rsid w:val="009E2F50"/>
    <w:rsid w:val="009E3E91"/>
    <w:rsid w:val="009E5214"/>
    <w:rsid w:val="009E61DD"/>
    <w:rsid w:val="009E7BFA"/>
    <w:rsid w:val="009F0B35"/>
    <w:rsid w:val="009F18AA"/>
    <w:rsid w:val="009F1F6B"/>
    <w:rsid w:val="009F3B4A"/>
    <w:rsid w:val="009F3C14"/>
    <w:rsid w:val="009F6A9F"/>
    <w:rsid w:val="009F7B1D"/>
    <w:rsid w:val="009F7DF9"/>
    <w:rsid w:val="00A00419"/>
    <w:rsid w:val="00A02A58"/>
    <w:rsid w:val="00A06016"/>
    <w:rsid w:val="00A10500"/>
    <w:rsid w:val="00A13AAC"/>
    <w:rsid w:val="00A15E70"/>
    <w:rsid w:val="00A16655"/>
    <w:rsid w:val="00A1673D"/>
    <w:rsid w:val="00A16E58"/>
    <w:rsid w:val="00A232DB"/>
    <w:rsid w:val="00A24174"/>
    <w:rsid w:val="00A24D8F"/>
    <w:rsid w:val="00A2697A"/>
    <w:rsid w:val="00A26BD3"/>
    <w:rsid w:val="00A31134"/>
    <w:rsid w:val="00A31223"/>
    <w:rsid w:val="00A3214B"/>
    <w:rsid w:val="00A33D11"/>
    <w:rsid w:val="00A344B4"/>
    <w:rsid w:val="00A358CA"/>
    <w:rsid w:val="00A36ADE"/>
    <w:rsid w:val="00A37D31"/>
    <w:rsid w:val="00A45BD5"/>
    <w:rsid w:val="00A465CF"/>
    <w:rsid w:val="00A56245"/>
    <w:rsid w:val="00A567B4"/>
    <w:rsid w:val="00A6277F"/>
    <w:rsid w:val="00A63EC9"/>
    <w:rsid w:val="00A662DF"/>
    <w:rsid w:val="00A671C7"/>
    <w:rsid w:val="00A675CE"/>
    <w:rsid w:val="00A70111"/>
    <w:rsid w:val="00A715E0"/>
    <w:rsid w:val="00A71DD6"/>
    <w:rsid w:val="00A7634B"/>
    <w:rsid w:val="00A7653E"/>
    <w:rsid w:val="00A7668D"/>
    <w:rsid w:val="00A772B0"/>
    <w:rsid w:val="00A800F3"/>
    <w:rsid w:val="00A8315B"/>
    <w:rsid w:val="00A83708"/>
    <w:rsid w:val="00A83E2D"/>
    <w:rsid w:val="00A86DC6"/>
    <w:rsid w:val="00A870F1"/>
    <w:rsid w:val="00A87130"/>
    <w:rsid w:val="00A879D4"/>
    <w:rsid w:val="00A87B1C"/>
    <w:rsid w:val="00A87FFB"/>
    <w:rsid w:val="00A91049"/>
    <w:rsid w:val="00A91F1D"/>
    <w:rsid w:val="00A952AF"/>
    <w:rsid w:val="00A96577"/>
    <w:rsid w:val="00AA0B97"/>
    <w:rsid w:val="00AA0F5A"/>
    <w:rsid w:val="00AA3BB2"/>
    <w:rsid w:val="00AA4D93"/>
    <w:rsid w:val="00AA6B06"/>
    <w:rsid w:val="00AA70A1"/>
    <w:rsid w:val="00AB1608"/>
    <w:rsid w:val="00AB3067"/>
    <w:rsid w:val="00AB5090"/>
    <w:rsid w:val="00AB50E1"/>
    <w:rsid w:val="00AB5913"/>
    <w:rsid w:val="00AB669C"/>
    <w:rsid w:val="00AC035E"/>
    <w:rsid w:val="00AC0D5F"/>
    <w:rsid w:val="00AC1748"/>
    <w:rsid w:val="00AC230F"/>
    <w:rsid w:val="00AC44BA"/>
    <w:rsid w:val="00AC48C8"/>
    <w:rsid w:val="00AC4F72"/>
    <w:rsid w:val="00AC64D1"/>
    <w:rsid w:val="00AC6DDC"/>
    <w:rsid w:val="00AD00F4"/>
    <w:rsid w:val="00AD07A5"/>
    <w:rsid w:val="00AD0E25"/>
    <w:rsid w:val="00AD1048"/>
    <w:rsid w:val="00AD487F"/>
    <w:rsid w:val="00AD50A2"/>
    <w:rsid w:val="00AD70E7"/>
    <w:rsid w:val="00AE1C84"/>
    <w:rsid w:val="00AE3319"/>
    <w:rsid w:val="00AE5698"/>
    <w:rsid w:val="00AE5FDD"/>
    <w:rsid w:val="00AE671F"/>
    <w:rsid w:val="00AF4B98"/>
    <w:rsid w:val="00AF526B"/>
    <w:rsid w:val="00B035C1"/>
    <w:rsid w:val="00B0451A"/>
    <w:rsid w:val="00B05E7D"/>
    <w:rsid w:val="00B06186"/>
    <w:rsid w:val="00B06AB5"/>
    <w:rsid w:val="00B078E2"/>
    <w:rsid w:val="00B1009E"/>
    <w:rsid w:val="00B1248D"/>
    <w:rsid w:val="00B139B7"/>
    <w:rsid w:val="00B1424A"/>
    <w:rsid w:val="00B146A6"/>
    <w:rsid w:val="00B14E8A"/>
    <w:rsid w:val="00B15233"/>
    <w:rsid w:val="00B17296"/>
    <w:rsid w:val="00B17D15"/>
    <w:rsid w:val="00B21469"/>
    <w:rsid w:val="00B2573A"/>
    <w:rsid w:val="00B25C76"/>
    <w:rsid w:val="00B2637E"/>
    <w:rsid w:val="00B36E8F"/>
    <w:rsid w:val="00B4047C"/>
    <w:rsid w:val="00B4048D"/>
    <w:rsid w:val="00B42985"/>
    <w:rsid w:val="00B434F5"/>
    <w:rsid w:val="00B44BE1"/>
    <w:rsid w:val="00B4549B"/>
    <w:rsid w:val="00B4565B"/>
    <w:rsid w:val="00B45B30"/>
    <w:rsid w:val="00B462A7"/>
    <w:rsid w:val="00B468BC"/>
    <w:rsid w:val="00B47BF8"/>
    <w:rsid w:val="00B516B5"/>
    <w:rsid w:val="00B51C13"/>
    <w:rsid w:val="00B548DE"/>
    <w:rsid w:val="00B55EED"/>
    <w:rsid w:val="00B570B8"/>
    <w:rsid w:val="00B579A4"/>
    <w:rsid w:val="00B61848"/>
    <w:rsid w:val="00B63D7E"/>
    <w:rsid w:val="00B65801"/>
    <w:rsid w:val="00B66FC4"/>
    <w:rsid w:val="00B7265B"/>
    <w:rsid w:val="00B72C7A"/>
    <w:rsid w:val="00B753FF"/>
    <w:rsid w:val="00B768D2"/>
    <w:rsid w:val="00B76B19"/>
    <w:rsid w:val="00B8218E"/>
    <w:rsid w:val="00B877BA"/>
    <w:rsid w:val="00B87A2B"/>
    <w:rsid w:val="00B90C2E"/>
    <w:rsid w:val="00B922E8"/>
    <w:rsid w:val="00B929FD"/>
    <w:rsid w:val="00B93257"/>
    <w:rsid w:val="00B93D17"/>
    <w:rsid w:val="00B95E28"/>
    <w:rsid w:val="00B96459"/>
    <w:rsid w:val="00B97038"/>
    <w:rsid w:val="00B9737E"/>
    <w:rsid w:val="00BA1FF5"/>
    <w:rsid w:val="00BA276D"/>
    <w:rsid w:val="00BA3402"/>
    <w:rsid w:val="00BA359E"/>
    <w:rsid w:val="00BA3DE8"/>
    <w:rsid w:val="00BA413E"/>
    <w:rsid w:val="00BA4A35"/>
    <w:rsid w:val="00BA7221"/>
    <w:rsid w:val="00BB0BF4"/>
    <w:rsid w:val="00BB0D6F"/>
    <w:rsid w:val="00BB105F"/>
    <w:rsid w:val="00BB18AF"/>
    <w:rsid w:val="00BB2B92"/>
    <w:rsid w:val="00BB2CA3"/>
    <w:rsid w:val="00BB3927"/>
    <w:rsid w:val="00BB3BB7"/>
    <w:rsid w:val="00BB48EA"/>
    <w:rsid w:val="00BB591C"/>
    <w:rsid w:val="00BB6C8B"/>
    <w:rsid w:val="00BC0416"/>
    <w:rsid w:val="00BC1251"/>
    <w:rsid w:val="00BC479D"/>
    <w:rsid w:val="00BC5C01"/>
    <w:rsid w:val="00BC5CCE"/>
    <w:rsid w:val="00BC6F1F"/>
    <w:rsid w:val="00BC73BA"/>
    <w:rsid w:val="00BD3D57"/>
    <w:rsid w:val="00BD758D"/>
    <w:rsid w:val="00BD7C40"/>
    <w:rsid w:val="00BE0012"/>
    <w:rsid w:val="00BE1032"/>
    <w:rsid w:val="00BE1CA3"/>
    <w:rsid w:val="00BE2858"/>
    <w:rsid w:val="00BE2AC5"/>
    <w:rsid w:val="00BE2BA4"/>
    <w:rsid w:val="00BE566B"/>
    <w:rsid w:val="00BE5AE8"/>
    <w:rsid w:val="00BE6EEE"/>
    <w:rsid w:val="00BF2838"/>
    <w:rsid w:val="00BF3369"/>
    <w:rsid w:val="00BF4037"/>
    <w:rsid w:val="00BF430E"/>
    <w:rsid w:val="00BF71F9"/>
    <w:rsid w:val="00BF7C81"/>
    <w:rsid w:val="00C00178"/>
    <w:rsid w:val="00C07257"/>
    <w:rsid w:val="00C10DE6"/>
    <w:rsid w:val="00C11447"/>
    <w:rsid w:val="00C12D6C"/>
    <w:rsid w:val="00C13CFB"/>
    <w:rsid w:val="00C13FBC"/>
    <w:rsid w:val="00C2037F"/>
    <w:rsid w:val="00C21FE5"/>
    <w:rsid w:val="00C2221E"/>
    <w:rsid w:val="00C23389"/>
    <w:rsid w:val="00C25D3E"/>
    <w:rsid w:val="00C26811"/>
    <w:rsid w:val="00C2780D"/>
    <w:rsid w:val="00C351A8"/>
    <w:rsid w:val="00C367B7"/>
    <w:rsid w:val="00C412D3"/>
    <w:rsid w:val="00C42537"/>
    <w:rsid w:val="00C43DA8"/>
    <w:rsid w:val="00C44897"/>
    <w:rsid w:val="00C465EB"/>
    <w:rsid w:val="00C502E6"/>
    <w:rsid w:val="00C50506"/>
    <w:rsid w:val="00C5054A"/>
    <w:rsid w:val="00C518F7"/>
    <w:rsid w:val="00C54243"/>
    <w:rsid w:val="00C54B69"/>
    <w:rsid w:val="00C559FF"/>
    <w:rsid w:val="00C60A9A"/>
    <w:rsid w:val="00C612FF"/>
    <w:rsid w:val="00C616D8"/>
    <w:rsid w:val="00C632D2"/>
    <w:rsid w:val="00C64AB7"/>
    <w:rsid w:val="00C672FE"/>
    <w:rsid w:val="00C676F5"/>
    <w:rsid w:val="00C7355C"/>
    <w:rsid w:val="00C75DFA"/>
    <w:rsid w:val="00C765AD"/>
    <w:rsid w:val="00C76DE0"/>
    <w:rsid w:val="00C77CC5"/>
    <w:rsid w:val="00C80D41"/>
    <w:rsid w:val="00C81D9A"/>
    <w:rsid w:val="00C823C2"/>
    <w:rsid w:val="00C82858"/>
    <w:rsid w:val="00C83E24"/>
    <w:rsid w:val="00C83F22"/>
    <w:rsid w:val="00C8533F"/>
    <w:rsid w:val="00C85588"/>
    <w:rsid w:val="00C87D7A"/>
    <w:rsid w:val="00C90520"/>
    <w:rsid w:val="00C926CD"/>
    <w:rsid w:val="00C9375F"/>
    <w:rsid w:val="00C95495"/>
    <w:rsid w:val="00C96456"/>
    <w:rsid w:val="00CA0C76"/>
    <w:rsid w:val="00CA2424"/>
    <w:rsid w:val="00CA2A3B"/>
    <w:rsid w:val="00CA3573"/>
    <w:rsid w:val="00CA656A"/>
    <w:rsid w:val="00CB07BF"/>
    <w:rsid w:val="00CB11CD"/>
    <w:rsid w:val="00CB20FA"/>
    <w:rsid w:val="00CB30F7"/>
    <w:rsid w:val="00CB3AE5"/>
    <w:rsid w:val="00CB406B"/>
    <w:rsid w:val="00CB5BE2"/>
    <w:rsid w:val="00CB7385"/>
    <w:rsid w:val="00CC0208"/>
    <w:rsid w:val="00CC3EFB"/>
    <w:rsid w:val="00CC474F"/>
    <w:rsid w:val="00CC58B7"/>
    <w:rsid w:val="00CC78D9"/>
    <w:rsid w:val="00CD6293"/>
    <w:rsid w:val="00CD758B"/>
    <w:rsid w:val="00CE08F7"/>
    <w:rsid w:val="00CE09AC"/>
    <w:rsid w:val="00CE2084"/>
    <w:rsid w:val="00CE2543"/>
    <w:rsid w:val="00CE295E"/>
    <w:rsid w:val="00CE2AD8"/>
    <w:rsid w:val="00CE2CBC"/>
    <w:rsid w:val="00CE316A"/>
    <w:rsid w:val="00CE3E71"/>
    <w:rsid w:val="00CE484E"/>
    <w:rsid w:val="00CE58CA"/>
    <w:rsid w:val="00CE6845"/>
    <w:rsid w:val="00CE763E"/>
    <w:rsid w:val="00CE7F00"/>
    <w:rsid w:val="00CF5CD0"/>
    <w:rsid w:val="00CF6E37"/>
    <w:rsid w:val="00CF713A"/>
    <w:rsid w:val="00CF7D1D"/>
    <w:rsid w:val="00D0043A"/>
    <w:rsid w:val="00D0146F"/>
    <w:rsid w:val="00D0521A"/>
    <w:rsid w:val="00D0576E"/>
    <w:rsid w:val="00D10225"/>
    <w:rsid w:val="00D1244A"/>
    <w:rsid w:val="00D14589"/>
    <w:rsid w:val="00D1485F"/>
    <w:rsid w:val="00D152C3"/>
    <w:rsid w:val="00D15736"/>
    <w:rsid w:val="00D1680D"/>
    <w:rsid w:val="00D21977"/>
    <w:rsid w:val="00D244FD"/>
    <w:rsid w:val="00D25159"/>
    <w:rsid w:val="00D26697"/>
    <w:rsid w:val="00D30A8B"/>
    <w:rsid w:val="00D30B08"/>
    <w:rsid w:val="00D31316"/>
    <w:rsid w:val="00D31469"/>
    <w:rsid w:val="00D32869"/>
    <w:rsid w:val="00D32B7A"/>
    <w:rsid w:val="00D33731"/>
    <w:rsid w:val="00D33946"/>
    <w:rsid w:val="00D34DD6"/>
    <w:rsid w:val="00D34FFA"/>
    <w:rsid w:val="00D35DE7"/>
    <w:rsid w:val="00D42F24"/>
    <w:rsid w:val="00D4460B"/>
    <w:rsid w:val="00D44C44"/>
    <w:rsid w:val="00D46FEB"/>
    <w:rsid w:val="00D47774"/>
    <w:rsid w:val="00D47791"/>
    <w:rsid w:val="00D50C73"/>
    <w:rsid w:val="00D51EB3"/>
    <w:rsid w:val="00D52579"/>
    <w:rsid w:val="00D52806"/>
    <w:rsid w:val="00D54A84"/>
    <w:rsid w:val="00D55208"/>
    <w:rsid w:val="00D576FE"/>
    <w:rsid w:val="00D62930"/>
    <w:rsid w:val="00D63CD8"/>
    <w:rsid w:val="00D63DEE"/>
    <w:rsid w:val="00D64FDF"/>
    <w:rsid w:val="00D65209"/>
    <w:rsid w:val="00D654F2"/>
    <w:rsid w:val="00D67926"/>
    <w:rsid w:val="00D7168B"/>
    <w:rsid w:val="00D71CE5"/>
    <w:rsid w:val="00D72F9A"/>
    <w:rsid w:val="00D73460"/>
    <w:rsid w:val="00D74812"/>
    <w:rsid w:val="00D766D1"/>
    <w:rsid w:val="00D77441"/>
    <w:rsid w:val="00D77EA9"/>
    <w:rsid w:val="00D800FE"/>
    <w:rsid w:val="00D80854"/>
    <w:rsid w:val="00D81314"/>
    <w:rsid w:val="00D816F4"/>
    <w:rsid w:val="00D818D7"/>
    <w:rsid w:val="00D83307"/>
    <w:rsid w:val="00D83842"/>
    <w:rsid w:val="00D83935"/>
    <w:rsid w:val="00D840D7"/>
    <w:rsid w:val="00D8444E"/>
    <w:rsid w:val="00D8456F"/>
    <w:rsid w:val="00D86800"/>
    <w:rsid w:val="00D86F73"/>
    <w:rsid w:val="00D90E39"/>
    <w:rsid w:val="00D93ED3"/>
    <w:rsid w:val="00D94965"/>
    <w:rsid w:val="00D94A28"/>
    <w:rsid w:val="00D9736D"/>
    <w:rsid w:val="00D97968"/>
    <w:rsid w:val="00D97DB8"/>
    <w:rsid w:val="00DA1EBD"/>
    <w:rsid w:val="00DA2CD9"/>
    <w:rsid w:val="00DA4308"/>
    <w:rsid w:val="00DA4D2F"/>
    <w:rsid w:val="00DA670D"/>
    <w:rsid w:val="00DB0623"/>
    <w:rsid w:val="00DB1552"/>
    <w:rsid w:val="00DB2AFE"/>
    <w:rsid w:val="00DB4CFD"/>
    <w:rsid w:val="00DC0116"/>
    <w:rsid w:val="00DC4C6C"/>
    <w:rsid w:val="00DC560B"/>
    <w:rsid w:val="00DC5C6F"/>
    <w:rsid w:val="00DC5F36"/>
    <w:rsid w:val="00DC60E6"/>
    <w:rsid w:val="00DD0C83"/>
    <w:rsid w:val="00DD30C1"/>
    <w:rsid w:val="00DD3283"/>
    <w:rsid w:val="00DD396F"/>
    <w:rsid w:val="00DD40BE"/>
    <w:rsid w:val="00DD43E0"/>
    <w:rsid w:val="00DD533F"/>
    <w:rsid w:val="00DD6128"/>
    <w:rsid w:val="00DD6A33"/>
    <w:rsid w:val="00DE02E0"/>
    <w:rsid w:val="00DE06E3"/>
    <w:rsid w:val="00DE12C0"/>
    <w:rsid w:val="00DE1DE0"/>
    <w:rsid w:val="00DE3873"/>
    <w:rsid w:val="00DF0B57"/>
    <w:rsid w:val="00DF223E"/>
    <w:rsid w:val="00DF5113"/>
    <w:rsid w:val="00DF52CD"/>
    <w:rsid w:val="00DF5BCB"/>
    <w:rsid w:val="00DF6748"/>
    <w:rsid w:val="00E005CE"/>
    <w:rsid w:val="00E00CB3"/>
    <w:rsid w:val="00E00F7D"/>
    <w:rsid w:val="00E027E9"/>
    <w:rsid w:val="00E02B3F"/>
    <w:rsid w:val="00E03632"/>
    <w:rsid w:val="00E0372A"/>
    <w:rsid w:val="00E06AD8"/>
    <w:rsid w:val="00E07109"/>
    <w:rsid w:val="00E0740E"/>
    <w:rsid w:val="00E07D0C"/>
    <w:rsid w:val="00E07DF1"/>
    <w:rsid w:val="00E10A9C"/>
    <w:rsid w:val="00E10EC5"/>
    <w:rsid w:val="00E11962"/>
    <w:rsid w:val="00E11E16"/>
    <w:rsid w:val="00E12970"/>
    <w:rsid w:val="00E143A9"/>
    <w:rsid w:val="00E14482"/>
    <w:rsid w:val="00E14A3E"/>
    <w:rsid w:val="00E14BA9"/>
    <w:rsid w:val="00E152CC"/>
    <w:rsid w:val="00E20D7D"/>
    <w:rsid w:val="00E20F12"/>
    <w:rsid w:val="00E23DE4"/>
    <w:rsid w:val="00E24092"/>
    <w:rsid w:val="00E278C9"/>
    <w:rsid w:val="00E33AD3"/>
    <w:rsid w:val="00E34489"/>
    <w:rsid w:val="00E34535"/>
    <w:rsid w:val="00E34A10"/>
    <w:rsid w:val="00E35939"/>
    <w:rsid w:val="00E4001F"/>
    <w:rsid w:val="00E40348"/>
    <w:rsid w:val="00E42041"/>
    <w:rsid w:val="00E42E5A"/>
    <w:rsid w:val="00E43511"/>
    <w:rsid w:val="00E43CDA"/>
    <w:rsid w:val="00E44456"/>
    <w:rsid w:val="00E47001"/>
    <w:rsid w:val="00E47286"/>
    <w:rsid w:val="00E475DC"/>
    <w:rsid w:val="00E511A2"/>
    <w:rsid w:val="00E52B0C"/>
    <w:rsid w:val="00E53C91"/>
    <w:rsid w:val="00E54AA1"/>
    <w:rsid w:val="00E568EF"/>
    <w:rsid w:val="00E56DFD"/>
    <w:rsid w:val="00E602B4"/>
    <w:rsid w:val="00E60392"/>
    <w:rsid w:val="00E628A2"/>
    <w:rsid w:val="00E6347C"/>
    <w:rsid w:val="00E64AD1"/>
    <w:rsid w:val="00E65757"/>
    <w:rsid w:val="00E67398"/>
    <w:rsid w:val="00E6751F"/>
    <w:rsid w:val="00E67C87"/>
    <w:rsid w:val="00E70A27"/>
    <w:rsid w:val="00E72A3A"/>
    <w:rsid w:val="00E7301C"/>
    <w:rsid w:val="00E7333A"/>
    <w:rsid w:val="00E73FC8"/>
    <w:rsid w:val="00E76C0B"/>
    <w:rsid w:val="00E80838"/>
    <w:rsid w:val="00E8107F"/>
    <w:rsid w:val="00E8252C"/>
    <w:rsid w:val="00E843A3"/>
    <w:rsid w:val="00E85964"/>
    <w:rsid w:val="00E87AEC"/>
    <w:rsid w:val="00E912C1"/>
    <w:rsid w:val="00E9282C"/>
    <w:rsid w:val="00E93592"/>
    <w:rsid w:val="00E9369D"/>
    <w:rsid w:val="00E948A8"/>
    <w:rsid w:val="00E9704B"/>
    <w:rsid w:val="00E9756F"/>
    <w:rsid w:val="00EA016F"/>
    <w:rsid w:val="00EA0FEC"/>
    <w:rsid w:val="00EA1787"/>
    <w:rsid w:val="00EA32BA"/>
    <w:rsid w:val="00EA66D5"/>
    <w:rsid w:val="00EA732C"/>
    <w:rsid w:val="00EB0654"/>
    <w:rsid w:val="00EB2A76"/>
    <w:rsid w:val="00EB38D6"/>
    <w:rsid w:val="00EB4089"/>
    <w:rsid w:val="00EB4E79"/>
    <w:rsid w:val="00EB4FBE"/>
    <w:rsid w:val="00EB6C69"/>
    <w:rsid w:val="00EC16AE"/>
    <w:rsid w:val="00EC284C"/>
    <w:rsid w:val="00EC2DB7"/>
    <w:rsid w:val="00EC5EB7"/>
    <w:rsid w:val="00ED0550"/>
    <w:rsid w:val="00ED40AA"/>
    <w:rsid w:val="00ED4358"/>
    <w:rsid w:val="00ED6B26"/>
    <w:rsid w:val="00ED76DE"/>
    <w:rsid w:val="00ED7760"/>
    <w:rsid w:val="00EE0121"/>
    <w:rsid w:val="00EE04F7"/>
    <w:rsid w:val="00EE1787"/>
    <w:rsid w:val="00EE2100"/>
    <w:rsid w:val="00EE3347"/>
    <w:rsid w:val="00EE36A9"/>
    <w:rsid w:val="00EE4668"/>
    <w:rsid w:val="00EE6014"/>
    <w:rsid w:val="00EE6CCD"/>
    <w:rsid w:val="00EE6DCA"/>
    <w:rsid w:val="00EF07B8"/>
    <w:rsid w:val="00EF07F0"/>
    <w:rsid w:val="00EF184F"/>
    <w:rsid w:val="00EF22D0"/>
    <w:rsid w:val="00EF305C"/>
    <w:rsid w:val="00EF4E17"/>
    <w:rsid w:val="00EF55CE"/>
    <w:rsid w:val="00EF59F8"/>
    <w:rsid w:val="00EF6785"/>
    <w:rsid w:val="00F0092F"/>
    <w:rsid w:val="00F00F62"/>
    <w:rsid w:val="00F03B75"/>
    <w:rsid w:val="00F03C87"/>
    <w:rsid w:val="00F0425E"/>
    <w:rsid w:val="00F042CD"/>
    <w:rsid w:val="00F05C48"/>
    <w:rsid w:val="00F06FB7"/>
    <w:rsid w:val="00F105BD"/>
    <w:rsid w:val="00F10718"/>
    <w:rsid w:val="00F13DE6"/>
    <w:rsid w:val="00F1423C"/>
    <w:rsid w:val="00F14CED"/>
    <w:rsid w:val="00F14F63"/>
    <w:rsid w:val="00F150D0"/>
    <w:rsid w:val="00F154C7"/>
    <w:rsid w:val="00F16E6F"/>
    <w:rsid w:val="00F17119"/>
    <w:rsid w:val="00F22F55"/>
    <w:rsid w:val="00F2350C"/>
    <w:rsid w:val="00F23D00"/>
    <w:rsid w:val="00F243B1"/>
    <w:rsid w:val="00F2447D"/>
    <w:rsid w:val="00F24B0E"/>
    <w:rsid w:val="00F301F6"/>
    <w:rsid w:val="00F32544"/>
    <w:rsid w:val="00F32EC0"/>
    <w:rsid w:val="00F36508"/>
    <w:rsid w:val="00F36787"/>
    <w:rsid w:val="00F36EBF"/>
    <w:rsid w:val="00F37F26"/>
    <w:rsid w:val="00F40528"/>
    <w:rsid w:val="00F41209"/>
    <w:rsid w:val="00F41456"/>
    <w:rsid w:val="00F42731"/>
    <w:rsid w:val="00F42F83"/>
    <w:rsid w:val="00F449C1"/>
    <w:rsid w:val="00F454DB"/>
    <w:rsid w:val="00F47FFC"/>
    <w:rsid w:val="00F501F6"/>
    <w:rsid w:val="00F60744"/>
    <w:rsid w:val="00F62E78"/>
    <w:rsid w:val="00F631A2"/>
    <w:rsid w:val="00F63B31"/>
    <w:rsid w:val="00F6466D"/>
    <w:rsid w:val="00F66E43"/>
    <w:rsid w:val="00F67C93"/>
    <w:rsid w:val="00F72793"/>
    <w:rsid w:val="00F727E1"/>
    <w:rsid w:val="00F735F7"/>
    <w:rsid w:val="00F739E4"/>
    <w:rsid w:val="00F73F32"/>
    <w:rsid w:val="00F744AB"/>
    <w:rsid w:val="00F751D3"/>
    <w:rsid w:val="00F75EBC"/>
    <w:rsid w:val="00F81855"/>
    <w:rsid w:val="00F83269"/>
    <w:rsid w:val="00F83D4F"/>
    <w:rsid w:val="00F86A2A"/>
    <w:rsid w:val="00F873B8"/>
    <w:rsid w:val="00F92A2B"/>
    <w:rsid w:val="00F931F2"/>
    <w:rsid w:val="00F93F31"/>
    <w:rsid w:val="00F95D6F"/>
    <w:rsid w:val="00F970A4"/>
    <w:rsid w:val="00F97476"/>
    <w:rsid w:val="00FA0682"/>
    <w:rsid w:val="00FA094B"/>
    <w:rsid w:val="00FA1F7B"/>
    <w:rsid w:val="00FA3BF7"/>
    <w:rsid w:val="00FA3FA9"/>
    <w:rsid w:val="00FA5174"/>
    <w:rsid w:val="00FB024C"/>
    <w:rsid w:val="00FB0821"/>
    <w:rsid w:val="00FB0A21"/>
    <w:rsid w:val="00FB1AA3"/>
    <w:rsid w:val="00FB410D"/>
    <w:rsid w:val="00FB5606"/>
    <w:rsid w:val="00FB5C8C"/>
    <w:rsid w:val="00FC00ED"/>
    <w:rsid w:val="00FC07C2"/>
    <w:rsid w:val="00FC0E86"/>
    <w:rsid w:val="00FC14E7"/>
    <w:rsid w:val="00FC1797"/>
    <w:rsid w:val="00FC1D9A"/>
    <w:rsid w:val="00FC339E"/>
    <w:rsid w:val="00FC4863"/>
    <w:rsid w:val="00FC4E5D"/>
    <w:rsid w:val="00FC4FA0"/>
    <w:rsid w:val="00FC5160"/>
    <w:rsid w:val="00FC56FA"/>
    <w:rsid w:val="00FC626F"/>
    <w:rsid w:val="00FC62EB"/>
    <w:rsid w:val="00FC6EBD"/>
    <w:rsid w:val="00FC754A"/>
    <w:rsid w:val="00FC75EB"/>
    <w:rsid w:val="00FD03C6"/>
    <w:rsid w:val="00FD0E02"/>
    <w:rsid w:val="00FD0EE4"/>
    <w:rsid w:val="00FD2C65"/>
    <w:rsid w:val="00FD68FB"/>
    <w:rsid w:val="00FD6AFB"/>
    <w:rsid w:val="00FD73D5"/>
    <w:rsid w:val="00FD7886"/>
    <w:rsid w:val="00FD7ABB"/>
    <w:rsid w:val="00FE032D"/>
    <w:rsid w:val="00FE362C"/>
    <w:rsid w:val="00FE65F0"/>
    <w:rsid w:val="00FF0F01"/>
    <w:rsid w:val="00FF1489"/>
    <w:rsid w:val="00FF1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A0D39C8"/>
  <w15:docId w15:val="{BEBCCD41-1193-440B-A51A-6DB101CA4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56A2"/>
    <w:pPr>
      <w:spacing w:after="0" w:line="240" w:lineRule="atLeast"/>
      <w:jc w:val="both"/>
    </w:pPr>
    <w:rPr>
      <w:rFonts w:ascii="Arial" w:hAnsi="Arial"/>
      <w:sz w:val="18"/>
      <w:szCs w:val="20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0C56A2"/>
    <w:pPr>
      <w:keepNext/>
      <w:keepLines/>
      <w:numPr>
        <w:numId w:val="2"/>
      </w:numPr>
      <w:spacing w:after="400" w:line="440" w:lineRule="atLeast"/>
      <w:contextualSpacing/>
      <w:jc w:val="left"/>
      <w:outlineLvl w:val="0"/>
    </w:pPr>
    <w:rPr>
      <w:rFonts w:ascii="Georgia" w:eastAsiaTheme="majorEastAsia" w:hAnsi="Georgia" w:cstheme="majorBidi"/>
      <w:bCs/>
      <w:caps/>
      <w:sz w:val="4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0C56A2"/>
    <w:pPr>
      <w:keepNext/>
      <w:keepLines/>
      <w:numPr>
        <w:ilvl w:val="1"/>
        <w:numId w:val="2"/>
      </w:numPr>
      <w:spacing w:after="300" w:line="300" w:lineRule="atLeast"/>
      <w:contextualSpacing/>
      <w:outlineLvl w:val="1"/>
    </w:pPr>
    <w:rPr>
      <w:rFonts w:ascii="Georgia" w:eastAsiaTheme="majorEastAsia" w:hAnsi="Georgia" w:cstheme="majorBidi"/>
      <w:bCs/>
      <w:caps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0C56A2"/>
    <w:pPr>
      <w:keepNext/>
      <w:keepLines/>
      <w:outlineLvl w:val="2"/>
    </w:pPr>
    <w:rPr>
      <w:rFonts w:eastAsiaTheme="majorEastAsia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1"/>
    <w:semiHidden/>
    <w:qFormat/>
    <w:rsid w:val="000C56A2"/>
    <w:pPr>
      <w:keepNext/>
      <w:keepLines/>
      <w:numPr>
        <w:ilvl w:val="3"/>
        <w:numId w:val="2"/>
      </w:numPr>
      <w:outlineLvl w:val="3"/>
    </w:pPr>
    <w:rPr>
      <w:rFonts w:eastAsiaTheme="majorEastAsia" w:cstheme="majorBidi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qFormat/>
    <w:rsid w:val="000C56A2"/>
    <w:pPr>
      <w:keepNext/>
      <w:keepLines/>
      <w:numPr>
        <w:ilvl w:val="4"/>
        <w:numId w:val="2"/>
      </w:numPr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1"/>
    <w:semiHidden/>
    <w:qFormat/>
    <w:rsid w:val="000C56A2"/>
    <w:pPr>
      <w:keepNext/>
      <w:keepLines/>
      <w:numPr>
        <w:ilvl w:val="5"/>
        <w:numId w:val="2"/>
      </w:numPr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qFormat/>
    <w:rsid w:val="000C56A2"/>
    <w:pPr>
      <w:keepNext/>
      <w:keepLines/>
      <w:numPr>
        <w:ilvl w:val="6"/>
        <w:numId w:val="2"/>
      </w:numPr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qFormat/>
    <w:rsid w:val="000C56A2"/>
    <w:pPr>
      <w:keepNext/>
      <w:keepLines/>
      <w:numPr>
        <w:ilvl w:val="7"/>
        <w:numId w:val="2"/>
      </w:numPr>
      <w:outlineLvl w:val="7"/>
    </w:pPr>
    <w:rPr>
      <w:rFonts w:eastAsiaTheme="majorEastAsia" w:cstheme="majorBidi"/>
    </w:rPr>
  </w:style>
  <w:style w:type="paragraph" w:styleId="Overskrift9">
    <w:name w:val="heading 9"/>
    <w:basedOn w:val="Normal"/>
    <w:next w:val="Normal"/>
    <w:link w:val="Overskrift9Tegn"/>
    <w:uiPriority w:val="1"/>
    <w:semiHidden/>
    <w:qFormat/>
    <w:rsid w:val="000C56A2"/>
    <w:pPr>
      <w:keepNext/>
      <w:keepLines/>
      <w:numPr>
        <w:ilvl w:val="8"/>
        <w:numId w:val="2"/>
      </w:numPr>
      <w:outlineLvl w:val="8"/>
    </w:pPr>
    <w:rPr>
      <w:rFonts w:eastAsiaTheme="majorEastAsia" w:cstheme="majorBidi"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1"/>
    <w:rsid w:val="000C56A2"/>
    <w:rPr>
      <w:rFonts w:ascii="Georgia" w:eastAsiaTheme="majorEastAsia" w:hAnsi="Georgia" w:cstheme="majorBidi"/>
      <w:bCs/>
      <w:caps/>
      <w:sz w:val="4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0C56A2"/>
    <w:rPr>
      <w:rFonts w:ascii="Georgia" w:eastAsiaTheme="majorEastAsia" w:hAnsi="Georgia" w:cstheme="majorBidi"/>
      <w:bCs/>
      <w:cap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0C56A2"/>
    <w:rPr>
      <w:rFonts w:ascii="Arial" w:eastAsiaTheme="majorEastAsia" w:hAnsi="Arial" w:cstheme="majorBidi"/>
      <w:b/>
      <w:bCs/>
      <w:sz w:val="18"/>
      <w:szCs w:val="20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0C56A2"/>
    <w:rPr>
      <w:rFonts w:ascii="Arial" w:eastAsiaTheme="majorEastAsia" w:hAnsi="Arial" w:cstheme="majorBidi"/>
      <w:b/>
      <w:bCs/>
      <w:iCs/>
      <w:sz w:val="18"/>
      <w:szCs w:val="20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0C56A2"/>
    <w:rPr>
      <w:rFonts w:ascii="Arial" w:eastAsiaTheme="majorEastAsia" w:hAnsi="Arial" w:cstheme="majorBidi"/>
      <w:b/>
      <w:sz w:val="18"/>
      <w:szCs w:val="20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0C56A2"/>
    <w:rPr>
      <w:rFonts w:ascii="Arial" w:eastAsiaTheme="majorEastAsia" w:hAnsi="Arial" w:cstheme="majorBidi"/>
      <w:b/>
      <w:iCs/>
      <w:sz w:val="18"/>
      <w:szCs w:val="20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0C56A2"/>
    <w:rPr>
      <w:rFonts w:ascii="Arial" w:eastAsiaTheme="majorEastAsia" w:hAnsi="Arial" w:cstheme="majorBidi"/>
      <w:b/>
      <w:iCs/>
      <w:sz w:val="18"/>
      <w:szCs w:val="20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0C56A2"/>
    <w:rPr>
      <w:rFonts w:ascii="Arial" w:eastAsiaTheme="majorEastAsia" w:hAnsi="Arial" w:cstheme="majorBidi"/>
      <w:sz w:val="18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0C56A2"/>
    <w:rPr>
      <w:rFonts w:ascii="Arial" w:eastAsiaTheme="majorEastAsia" w:hAnsi="Arial" w:cstheme="majorBidi"/>
      <w:iCs/>
      <w:sz w:val="18"/>
      <w:szCs w:val="20"/>
    </w:rPr>
  </w:style>
  <w:style w:type="table" w:styleId="Tabel-Gitter">
    <w:name w:val="Table Grid"/>
    <w:basedOn w:val="Tabel-Normal"/>
    <w:uiPriority w:val="59"/>
    <w:rsid w:val="000C56A2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pstilling-punkttegn">
    <w:name w:val="List Bullet"/>
    <w:basedOn w:val="Normal"/>
    <w:uiPriority w:val="2"/>
    <w:qFormat/>
    <w:rsid w:val="000C56A2"/>
    <w:pPr>
      <w:numPr>
        <w:numId w:val="1"/>
      </w:numPr>
      <w:contextualSpacing/>
    </w:pPr>
  </w:style>
  <w:style w:type="paragraph" w:customStyle="1" w:styleId="TabelTekst">
    <w:name w:val="Tabel Tekst"/>
    <w:basedOn w:val="Normal"/>
    <w:uiPriority w:val="6"/>
    <w:rsid w:val="000C56A2"/>
    <w:pPr>
      <w:spacing w:before="80" w:after="80" w:line="180" w:lineRule="atLeast"/>
      <w:ind w:left="170"/>
    </w:pPr>
    <w:rPr>
      <w:sz w:val="14"/>
    </w:rPr>
  </w:style>
  <w:style w:type="paragraph" w:customStyle="1" w:styleId="TabelKolonneoverskrift">
    <w:name w:val="Tabel Kolonne overskrift"/>
    <w:basedOn w:val="TabelTekst"/>
    <w:uiPriority w:val="6"/>
    <w:rsid w:val="000C56A2"/>
    <w:rPr>
      <w:b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C56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C56A2"/>
    <w:rPr>
      <w:rFonts w:ascii="Tahoma" w:hAnsi="Tahoma" w:cs="Tahoma"/>
      <w:sz w:val="16"/>
      <w:szCs w:val="16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2879F3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2879F3"/>
    <w:pPr>
      <w:spacing w:line="240" w:lineRule="auto"/>
    </w:pPr>
    <w:rPr>
      <w:sz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2879F3"/>
    <w:rPr>
      <w:rFonts w:ascii="Arial" w:hAnsi="Arial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2879F3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2879F3"/>
    <w:rPr>
      <w:rFonts w:ascii="Arial" w:hAnsi="Arial"/>
      <w:b/>
      <w:bCs/>
      <w:sz w:val="20"/>
      <w:szCs w:val="20"/>
    </w:rPr>
  </w:style>
  <w:style w:type="paragraph" w:styleId="Listeafsnit">
    <w:name w:val="List Paragraph"/>
    <w:basedOn w:val="Normal"/>
    <w:uiPriority w:val="34"/>
    <w:qFormat/>
    <w:rsid w:val="00CE2CBC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B146A6"/>
    <w:rPr>
      <w:color w:val="0000FF" w:themeColor="hyperlink"/>
      <w:u w:val="single"/>
    </w:rPr>
  </w:style>
  <w:style w:type="character" w:styleId="BesgtLink">
    <w:name w:val="FollowedHyperlink"/>
    <w:basedOn w:val="Standardskrifttypeiafsnit"/>
    <w:uiPriority w:val="99"/>
    <w:semiHidden/>
    <w:unhideWhenUsed/>
    <w:rsid w:val="003563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6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06062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5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2195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24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787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64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733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07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2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61287-BAB8-4593-BF7A-A4C6279F2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Erhvervsstyrelsen</Company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ANDBLA@lbst.dk</dc:creator>
  <cp:lastModifiedBy>Lene Dalsgaard</cp:lastModifiedBy>
  <cp:revision>2</cp:revision>
  <cp:lastPrinted>2014-12-18T09:56:00Z</cp:lastPrinted>
  <dcterms:created xsi:type="dcterms:W3CDTF">2023-10-06T06:48:00Z</dcterms:created>
  <dcterms:modified xsi:type="dcterms:W3CDTF">2023-10-06T06:48:00Z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  <property fmtid="{D5CDD505-2E9C-101B-9397-08002B2CF9AE}" pid="3" name="sdDocumentDate">
    <vt:lpwstr>44873</vt:lpwstr>
  </property>
  <property fmtid="{D5CDD505-2E9C-101B-9397-08002B2CF9AE}" pid="4" name="SD_IntegrationInfoAdded">
    <vt:bool>true</vt:bool>
  </property>
</Properties>
</file>